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85993" w14:textId="407A83CE" w:rsidR="00F24D7C" w:rsidRDefault="00F24D7C" w:rsidP="78D19975"/>
    <w:tbl>
      <w:tblPr>
        <w:tblStyle w:val="TableGrid"/>
        <w:tblW w:w="14601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418"/>
        <w:gridCol w:w="8788"/>
        <w:gridCol w:w="4395"/>
      </w:tblGrid>
      <w:tr w:rsidR="009A621D" w14:paraId="465759A0" w14:textId="77777777" w:rsidTr="4150E02C">
        <w:tc>
          <w:tcPr>
            <w:tcW w:w="14601" w:type="dxa"/>
            <w:gridSpan w:val="3"/>
            <w:shd w:val="clear" w:color="auto" w:fill="D5DCE4" w:themeFill="text2" w:themeFillTint="33"/>
          </w:tcPr>
          <w:p w14:paraId="25A8587C" w14:textId="250A0948" w:rsidR="0078026C" w:rsidRPr="0078026C" w:rsidRDefault="0078026C" w:rsidP="4150E02C">
            <w:pPr>
              <w:pStyle w:val="Heading1"/>
              <w:jc w:val="center"/>
              <w:outlineLvl w:val="0"/>
              <w:rPr>
                <w:rFonts w:asciiTheme="minorHAnsi" w:eastAsia="Calibri" w:hAnsiTheme="minorHAnsi" w:cstheme="minorBidi"/>
                <w:b/>
                <w:bCs/>
                <w:color w:val="auto"/>
                <w:sz w:val="44"/>
                <w:szCs w:val="44"/>
              </w:rPr>
            </w:pPr>
            <w:r w:rsidRPr="4150E02C">
              <w:rPr>
                <w:rFonts w:asciiTheme="minorHAnsi" w:eastAsia="Calibri" w:hAnsiTheme="minorHAnsi" w:cstheme="minorBidi"/>
                <w:b/>
                <w:bCs/>
                <w:color w:val="auto"/>
                <w:sz w:val="44"/>
                <w:szCs w:val="44"/>
              </w:rPr>
              <w:t>PLACEMENT PLANNING CHECKLIST</w:t>
            </w:r>
          </w:p>
        </w:tc>
      </w:tr>
      <w:tr w:rsidR="0078026C" w14:paraId="590B829B" w14:textId="77777777" w:rsidTr="4150E02C">
        <w:tc>
          <w:tcPr>
            <w:tcW w:w="14601" w:type="dxa"/>
            <w:gridSpan w:val="3"/>
            <w:shd w:val="clear" w:color="auto" w:fill="D9E2F3" w:themeFill="accent1" w:themeFillTint="33"/>
          </w:tcPr>
          <w:p w14:paraId="38EC7C31" w14:textId="6341F67D" w:rsidR="0078026C" w:rsidRPr="0078026C" w:rsidRDefault="0078026C" w:rsidP="0078026C">
            <w:pPr>
              <w:pStyle w:val="BodyText2"/>
            </w:pPr>
            <w:r>
              <w:t xml:space="preserve">This checklist can be used to guide planning for </w:t>
            </w:r>
            <w:r w:rsidR="28706595">
              <w:t xml:space="preserve">student </w:t>
            </w:r>
            <w:r>
              <w:t>placements</w:t>
            </w:r>
            <w:r w:rsidR="26363AF9">
              <w:t xml:space="preserve">. </w:t>
            </w:r>
            <w:r>
              <w:t xml:space="preserve">Supervisors (i.e. host organization) and </w:t>
            </w:r>
            <w:r w:rsidR="7CB222AC">
              <w:t>Experiential Education (EE) C</w:t>
            </w:r>
            <w:r>
              <w:t>oordinators (i.e. university staff) can collaborate on addressing these considerations to ensure a successful and mutually beneficial placement experience.</w:t>
            </w:r>
          </w:p>
          <w:p w14:paraId="231789BB" w14:textId="77777777" w:rsidR="0078026C" w:rsidRPr="0078026C" w:rsidRDefault="0078026C" w:rsidP="0078026C">
            <w:pPr>
              <w:pStyle w:val="Heading5"/>
              <w:outlineLvl w:val="4"/>
              <w:rPr>
                <w:sz w:val="16"/>
                <w:szCs w:val="16"/>
              </w:rPr>
            </w:pPr>
          </w:p>
        </w:tc>
      </w:tr>
      <w:tr w:rsidR="009A621D" w14:paraId="29BBE8CE" w14:textId="77777777" w:rsidTr="4150E02C">
        <w:tc>
          <w:tcPr>
            <w:tcW w:w="14601" w:type="dxa"/>
            <w:gridSpan w:val="3"/>
            <w:shd w:val="clear" w:color="auto" w:fill="B4C6E7" w:themeFill="accent1" w:themeFillTint="66"/>
          </w:tcPr>
          <w:p w14:paraId="7535FB6A" w14:textId="19A89EAC" w:rsidR="009A621D" w:rsidRDefault="00972008" w:rsidP="0002703C">
            <w:pPr>
              <w:pStyle w:val="Heading3"/>
              <w:outlineLvl w:val="2"/>
            </w:pPr>
            <w:bookmarkStart w:id="0" w:name="_Hlk46770952"/>
            <w:r>
              <w:t xml:space="preserve">PRIOR TO PRACTICUM – </w:t>
            </w:r>
            <w:r w:rsidR="000F55EE">
              <w:t>Exploring and Planning</w:t>
            </w:r>
          </w:p>
        </w:tc>
      </w:tr>
      <w:bookmarkEnd w:id="0"/>
      <w:tr w:rsidR="009A621D" w14:paraId="0CCD2374" w14:textId="77777777" w:rsidTr="00EA1761">
        <w:trPr>
          <w:trHeight w:val="332"/>
        </w:trPr>
        <w:tc>
          <w:tcPr>
            <w:tcW w:w="1418" w:type="dxa"/>
            <w:shd w:val="clear" w:color="auto" w:fill="D9E2F3" w:themeFill="accent1" w:themeFillTint="33"/>
          </w:tcPr>
          <w:p w14:paraId="37CDA01A" w14:textId="2052B02F" w:rsidR="009A621D" w:rsidRPr="78D19975" w:rsidRDefault="00C1235F" w:rsidP="00495D88">
            <w:pPr>
              <w:pStyle w:val="ListParagraph"/>
              <w:ind w:left="456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Stages</w:t>
            </w:r>
          </w:p>
        </w:tc>
        <w:tc>
          <w:tcPr>
            <w:tcW w:w="8788" w:type="dxa"/>
            <w:shd w:val="clear" w:color="auto" w:fill="D9E2F3" w:themeFill="accent1" w:themeFillTint="33"/>
          </w:tcPr>
          <w:p w14:paraId="3B36D38D" w14:textId="017E1C7A" w:rsidR="00C1235F" w:rsidRPr="00C1235F" w:rsidRDefault="00C1235F" w:rsidP="00C1235F">
            <w:pPr>
              <w:rPr>
                <w:rFonts w:eastAsia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/>
                <w:b/>
                <w:bCs/>
                <w:sz w:val="24"/>
                <w:szCs w:val="24"/>
              </w:rPr>
              <w:t>Action Items</w:t>
            </w:r>
            <w:r w:rsidR="00972008">
              <w:rPr>
                <w:rFonts w:eastAsiaTheme="minorEastAsia"/>
                <w:b/>
                <w:bCs/>
                <w:sz w:val="24"/>
                <w:szCs w:val="24"/>
              </w:rPr>
              <w:t xml:space="preserve"> &amp; Considerations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7EA530DE" w14:textId="28E8DB38" w:rsidR="009A621D" w:rsidRDefault="009A621D" w:rsidP="009A621D">
            <w:pPr>
              <w:spacing w:line="259" w:lineRule="auto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  <w:r w:rsidRPr="78D199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Notes</w:t>
            </w:r>
          </w:p>
        </w:tc>
      </w:tr>
      <w:tr w:rsidR="00B9356B" w14:paraId="5A0F9CFF" w14:textId="77777777" w:rsidTr="00EA1761">
        <w:trPr>
          <w:trHeight w:val="1569"/>
        </w:trPr>
        <w:tc>
          <w:tcPr>
            <w:tcW w:w="1418" w:type="dxa"/>
            <w:vMerge w:val="restart"/>
          </w:tcPr>
          <w:p w14:paraId="1DA5CD8C" w14:textId="77777777" w:rsidR="00B9356B" w:rsidRDefault="00B9356B" w:rsidP="009A621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91B3B22" w14:textId="77777777" w:rsidR="0077240F" w:rsidRDefault="0077240F" w:rsidP="009A621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ACCA7A7" w14:textId="77777777" w:rsidR="0077240F" w:rsidRDefault="0077240F" w:rsidP="009A621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2DA8371" w14:textId="77777777" w:rsidR="0077240F" w:rsidRDefault="0077240F" w:rsidP="009A621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8AE9C6A" w14:textId="77777777" w:rsidR="0077240F" w:rsidRDefault="0077240F" w:rsidP="009A621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452AB8E" w14:textId="77777777" w:rsidR="0077240F" w:rsidRDefault="0077240F" w:rsidP="009A621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312F206" w14:textId="77777777" w:rsidR="0077240F" w:rsidRDefault="0077240F" w:rsidP="009A621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8C99087" w14:textId="77777777" w:rsidR="0077240F" w:rsidRDefault="0077240F" w:rsidP="009A621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8B69610" w14:textId="77777777" w:rsidR="0077240F" w:rsidRDefault="0077240F" w:rsidP="009A621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7B515AF" w14:textId="264E10F1" w:rsidR="0077240F" w:rsidRDefault="00972008" w:rsidP="00972008">
            <w:pPr>
              <w:pStyle w:val="Heading2"/>
              <w:outlineLvl w:val="1"/>
            </w:pPr>
            <w:r>
              <w:t>Project</w:t>
            </w:r>
          </w:p>
          <w:p w14:paraId="6C815C29" w14:textId="184BFF4F" w:rsidR="0077240F" w:rsidRDefault="0077240F" w:rsidP="0077240F">
            <w:pPr>
              <w:pStyle w:val="Heading2"/>
              <w:outlineLvl w:val="1"/>
            </w:pPr>
            <w:r>
              <w:t>Application</w:t>
            </w:r>
          </w:p>
          <w:p w14:paraId="6CF9FB1A" w14:textId="2D7C656E" w:rsidR="0077240F" w:rsidRPr="009A621D" w:rsidRDefault="0077240F" w:rsidP="00972008">
            <w:pPr>
              <w:pStyle w:val="Heading2"/>
              <w:outlineLvl w:val="1"/>
            </w:pPr>
            <w:r>
              <w:t>Stage</w:t>
            </w:r>
          </w:p>
        </w:tc>
        <w:tc>
          <w:tcPr>
            <w:tcW w:w="8788" w:type="dxa"/>
          </w:tcPr>
          <w:p w14:paraId="33EEDBF8" w14:textId="37EF8C5A" w:rsidR="00B9356B" w:rsidRDefault="00B9356B" w:rsidP="009A621D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ind w:left="456"/>
              <w:rPr>
                <w:rFonts w:eastAsiaTheme="minorEastAsia"/>
                <w:b/>
                <w:bCs/>
                <w:sz w:val="24"/>
                <w:szCs w:val="24"/>
              </w:rPr>
            </w:pPr>
            <w:r w:rsidRPr="78D1997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Identify Appropriate Project</w:t>
            </w: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/ work</w:t>
            </w:r>
          </w:p>
          <w:p w14:paraId="466AFB21" w14:textId="38DE0DE2" w:rsidR="00B9356B" w:rsidRPr="0077240F" w:rsidRDefault="00B9356B" w:rsidP="6A26A46F">
            <w:pPr>
              <w:pStyle w:val="ListParagraph"/>
              <w:numPr>
                <w:ilvl w:val="0"/>
                <w:numId w:val="21"/>
              </w:numPr>
              <w:ind w:left="456"/>
              <w:rPr>
                <w:rFonts w:ascii="Calibri" w:eastAsia="Calibri" w:hAnsi="Calibri" w:cs="Calibri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Review project examples &amp; consult with </w:t>
            </w:r>
            <w:r w:rsidR="430B96C8"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EE </w:t>
            </w:r>
            <w:r w:rsidRPr="6A26A46F">
              <w:rPr>
                <w:rFonts w:ascii="Calibri" w:eastAsia="Calibri" w:hAnsi="Calibri" w:cs="Calibri"/>
                <w:sz w:val="24"/>
                <w:szCs w:val="24"/>
              </w:rPr>
              <w:t>Coordinator</w:t>
            </w:r>
          </w:p>
          <w:p w14:paraId="7CE2313A" w14:textId="38F43391" w:rsidR="00B9356B" w:rsidRDefault="00B9356B" w:rsidP="6A26A46F">
            <w:pPr>
              <w:pStyle w:val="ListParagraph"/>
              <w:numPr>
                <w:ilvl w:val="0"/>
                <w:numId w:val="21"/>
              </w:numPr>
              <w:ind w:left="456"/>
              <w:rPr>
                <w:rFonts w:ascii="Calibri" w:eastAsia="Calibri" w:hAnsi="Calibri" w:cs="Calibri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Identify elements of the project/work that can be completed remotely and those that are to be completed on site</w:t>
            </w:r>
          </w:p>
          <w:p w14:paraId="592E864F" w14:textId="4132401C" w:rsidR="00B9356B" w:rsidRPr="00DD4140" w:rsidRDefault="00B9356B" w:rsidP="009A621D">
            <w:pPr>
              <w:pStyle w:val="ListParagraph"/>
              <w:numPr>
                <w:ilvl w:val="0"/>
                <w:numId w:val="21"/>
              </w:numPr>
              <w:ind w:left="456"/>
              <w:rPr>
                <w:rFonts w:ascii="Calibri" w:eastAsia="Calibri" w:hAnsi="Calibri" w:cs="Calibri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Recommended:</w:t>
            </w:r>
            <w:r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 complete the Project &amp; Placement Overview Form </w:t>
            </w:r>
          </w:p>
        </w:tc>
        <w:tc>
          <w:tcPr>
            <w:tcW w:w="4395" w:type="dxa"/>
          </w:tcPr>
          <w:p w14:paraId="0F81644A" w14:textId="65388B42" w:rsidR="00B9356B" w:rsidRDefault="00B9356B" w:rsidP="009A621D">
            <w:pPr>
              <w:spacing w:line="259" w:lineRule="auto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B9356B" w14:paraId="5ECF4125" w14:textId="77777777" w:rsidTr="00EA1761">
        <w:trPr>
          <w:trHeight w:val="1265"/>
        </w:trPr>
        <w:tc>
          <w:tcPr>
            <w:tcW w:w="1418" w:type="dxa"/>
            <w:vMerge/>
          </w:tcPr>
          <w:p w14:paraId="65025C73" w14:textId="77777777" w:rsidR="00B9356B" w:rsidRPr="009A621D" w:rsidRDefault="00B9356B" w:rsidP="009A621D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</w:tcPr>
          <w:p w14:paraId="4031F678" w14:textId="77777777" w:rsidR="002D709E" w:rsidRDefault="002D709E" w:rsidP="002D709E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ind w:left="456"/>
              <w:rPr>
                <w:rFonts w:eastAsiaTheme="minorEastAsia"/>
                <w:b/>
                <w:bCs/>
                <w:sz w:val="24"/>
                <w:szCs w:val="24"/>
              </w:rPr>
            </w:pPr>
            <w:r w:rsidRPr="78D1997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Determine Project Scope</w:t>
            </w:r>
          </w:p>
          <w:p w14:paraId="57C92066" w14:textId="77777777" w:rsidR="002D709E" w:rsidRPr="00972008" w:rsidRDefault="002D709E" w:rsidP="002D709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459"/>
              <w:rPr>
                <w:rFonts w:eastAsiaTheme="minorEastAsia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Expected hours/duration</w:t>
            </w:r>
          </w:p>
          <w:p w14:paraId="26A19D91" w14:textId="609FA2BF" w:rsidR="00B9356B" w:rsidRPr="00EA1761" w:rsidRDefault="002D709E" w:rsidP="00EA1761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459"/>
              <w:rPr>
                <w:rFonts w:eastAsiaTheme="minorEastAsia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Timeline/milestones</w:t>
            </w:r>
            <w:r w:rsidR="00EA1761">
              <w:rPr>
                <w:rFonts w:ascii="Calibri" w:eastAsia="Calibri" w:hAnsi="Calibri" w:cs="Calibri"/>
                <w:sz w:val="24"/>
                <w:szCs w:val="24"/>
              </w:rPr>
              <w:t>, d</w:t>
            </w:r>
            <w:r w:rsidRPr="00EA1761">
              <w:rPr>
                <w:rFonts w:ascii="Calibri" w:eastAsia="Calibri" w:hAnsi="Calibri" w:cs="Calibri"/>
                <w:sz w:val="24"/>
                <w:szCs w:val="24"/>
              </w:rPr>
              <w:t>eliverables</w:t>
            </w:r>
          </w:p>
        </w:tc>
        <w:tc>
          <w:tcPr>
            <w:tcW w:w="4395" w:type="dxa"/>
          </w:tcPr>
          <w:p w14:paraId="21268BD5" w14:textId="77777777" w:rsidR="00B9356B" w:rsidRDefault="00B9356B" w:rsidP="009A621D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B9356B" w14:paraId="74FFE7DD" w14:textId="77777777" w:rsidTr="00EA1761">
        <w:trPr>
          <w:trHeight w:val="496"/>
        </w:trPr>
        <w:tc>
          <w:tcPr>
            <w:tcW w:w="1418" w:type="dxa"/>
            <w:vMerge/>
          </w:tcPr>
          <w:p w14:paraId="539D0FEA" w14:textId="77777777" w:rsidR="00B9356B" w:rsidRPr="78D19975" w:rsidRDefault="00B9356B" w:rsidP="009A621D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</w:tcPr>
          <w:p w14:paraId="480FCD8E" w14:textId="77777777" w:rsidR="002D709E" w:rsidRDefault="00B9356B" w:rsidP="002D709E">
            <w:pPr>
              <w:pStyle w:val="ListParagraph"/>
              <w:numPr>
                <w:ilvl w:val="0"/>
                <w:numId w:val="22"/>
              </w:numPr>
              <w:spacing w:after="160" w:line="259" w:lineRule="auto"/>
              <w:ind w:left="456"/>
              <w:rPr>
                <w:rFonts w:eastAsiaTheme="minorEastAsia"/>
                <w:b/>
                <w:bCs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2D709E" w:rsidRPr="78D19975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Finalize number of students</w:t>
            </w:r>
          </w:p>
          <w:p w14:paraId="762BE59E" w14:textId="214DA19F" w:rsidR="00B9356B" w:rsidRPr="00880460" w:rsidRDefault="002D709E" w:rsidP="002D709E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ind w:left="459"/>
              <w:rPr>
                <w:rFonts w:eastAsiaTheme="minorEastAsia"/>
                <w:sz w:val="24"/>
                <w:szCs w:val="24"/>
              </w:rPr>
            </w:pPr>
            <w:r w:rsidRPr="4150E02C">
              <w:rPr>
                <w:rFonts w:ascii="Calibri" w:eastAsia="Calibri" w:hAnsi="Calibri" w:cs="Calibri"/>
                <w:sz w:val="24"/>
                <w:szCs w:val="24"/>
              </w:rPr>
              <w:t>One student   |     More than one student</w:t>
            </w:r>
          </w:p>
        </w:tc>
        <w:tc>
          <w:tcPr>
            <w:tcW w:w="4395" w:type="dxa"/>
          </w:tcPr>
          <w:p w14:paraId="0D14E0C7" w14:textId="77777777" w:rsidR="00B9356B" w:rsidRDefault="00B9356B" w:rsidP="009A621D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B9356B" w14:paraId="046C25DF" w14:textId="77777777" w:rsidTr="00EA1761">
        <w:trPr>
          <w:trHeight w:val="496"/>
        </w:trPr>
        <w:tc>
          <w:tcPr>
            <w:tcW w:w="1418" w:type="dxa"/>
            <w:vMerge/>
          </w:tcPr>
          <w:p w14:paraId="6778142D" w14:textId="77777777" w:rsidR="00B9356B" w:rsidRPr="78D19975" w:rsidRDefault="00B9356B" w:rsidP="009A621D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</w:tcPr>
          <w:p w14:paraId="5B015136" w14:textId="77777777" w:rsidR="002D709E" w:rsidRDefault="00B9356B" w:rsidP="002D709E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4150E02C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="002D709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Student Fit</w:t>
            </w:r>
          </w:p>
          <w:p w14:paraId="5C957981" w14:textId="2285EB22" w:rsidR="002D709E" w:rsidRPr="0077240F" w:rsidRDefault="002D709E" w:rsidP="002D709E">
            <w:pPr>
              <w:pStyle w:val="ListParagraph"/>
              <w:numPr>
                <w:ilvl w:val="0"/>
                <w:numId w:val="27"/>
              </w:numPr>
              <w:spacing w:after="160" w:line="259" w:lineRule="auto"/>
              <w:ind w:left="459"/>
              <w:rPr>
                <w:rFonts w:eastAsiaTheme="minorEastAsia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Identify Required Skills/Knowledge/ experience to support the project/work</w:t>
            </w:r>
          </w:p>
          <w:p w14:paraId="186F049F" w14:textId="6D63317D" w:rsidR="00B9356B" w:rsidRPr="00DD4140" w:rsidRDefault="002D709E" w:rsidP="002D709E">
            <w:pPr>
              <w:pStyle w:val="ListParagraph"/>
              <w:numPr>
                <w:ilvl w:val="0"/>
                <w:numId w:val="20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Screening (e.g. police check, immunization, etc.)</w:t>
            </w:r>
          </w:p>
        </w:tc>
        <w:tc>
          <w:tcPr>
            <w:tcW w:w="4395" w:type="dxa"/>
          </w:tcPr>
          <w:p w14:paraId="7610FAA3" w14:textId="77777777" w:rsidR="00B9356B" w:rsidRDefault="00B9356B" w:rsidP="009A621D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B9356B" w14:paraId="58BBFCFD" w14:textId="77777777" w:rsidTr="00EA1761">
        <w:trPr>
          <w:trHeight w:val="279"/>
        </w:trPr>
        <w:tc>
          <w:tcPr>
            <w:tcW w:w="1418" w:type="dxa"/>
            <w:vMerge/>
          </w:tcPr>
          <w:p w14:paraId="3F7BF402" w14:textId="77777777" w:rsidR="00B9356B" w:rsidRPr="78D19975" w:rsidRDefault="00B9356B" w:rsidP="009A621D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</w:tcPr>
          <w:p w14:paraId="68338FFB" w14:textId="77777777" w:rsidR="002D709E" w:rsidRPr="00CD6157" w:rsidRDefault="002D709E" w:rsidP="002D709E">
            <w:pPr>
              <w:pStyle w:val="ListParagraph"/>
              <w:numPr>
                <w:ilvl w:val="0"/>
                <w:numId w:val="22"/>
              </w:numPr>
              <w:ind w:left="459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Develop a contingency plan in the event the placement needs to transition to a virtual one</w:t>
            </w:r>
          </w:p>
          <w:p w14:paraId="1D2776EA" w14:textId="77777777" w:rsidR="002D709E" w:rsidRDefault="002D709E" w:rsidP="002D709E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Identify which aspects of the project could be completed remotely</w:t>
            </w:r>
          </w:p>
          <w:p w14:paraId="0E09A39C" w14:textId="77777777" w:rsidR="002D709E" w:rsidRPr="0077240F" w:rsidRDefault="002D709E" w:rsidP="002D709E">
            <w:pPr>
              <w:pStyle w:val="ListParagraph"/>
              <w:numPr>
                <w:ilvl w:val="0"/>
                <w:numId w:val="24"/>
              </w:numPr>
              <w:ind w:left="459"/>
              <w:rPr>
                <w:rFonts w:ascii="Calibri" w:eastAsia="Calibri" w:hAnsi="Calibri" w:cs="Calibri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Consider: computer specifications, security of connection, internet speed, software, etc. </w:t>
            </w:r>
          </w:p>
          <w:p w14:paraId="22D65EC8" w14:textId="77777777" w:rsidR="002D709E" w:rsidRPr="0077240F" w:rsidRDefault="002D709E" w:rsidP="002D709E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59"/>
              <w:rPr>
                <w:rFonts w:eastAsiaTheme="minorEastAsia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Level of privacy required &amp; confidentiality of information</w:t>
            </w:r>
          </w:p>
          <w:p w14:paraId="53871AD0" w14:textId="77777777" w:rsidR="002D709E" w:rsidRPr="002D709E" w:rsidRDefault="002D709E" w:rsidP="002D709E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59"/>
              <w:rPr>
                <w:rFonts w:eastAsiaTheme="minorEastAsia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Access to shared files or remote server</w:t>
            </w:r>
          </w:p>
          <w:p w14:paraId="114CCC71" w14:textId="2D7A9A88" w:rsidR="00B9356B" w:rsidRPr="002D709E" w:rsidRDefault="002D709E" w:rsidP="002D709E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ind w:left="459"/>
              <w:rPr>
                <w:rFonts w:eastAsiaTheme="minorEastAsia"/>
                <w:sz w:val="24"/>
                <w:szCs w:val="24"/>
              </w:rPr>
            </w:pPr>
            <w:r w:rsidRPr="002D709E">
              <w:rPr>
                <w:rFonts w:ascii="Calibri" w:eastAsia="Calibri" w:hAnsi="Calibri" w:cs="Calibri"/>
                <w:sz w:val="24"/>
                <w:szCs w:val="24"/>
              </w:rPr>
              <w:t>Specific technology/software (&amp; compatibility among stakeholders)</w:t>
            </w:r>
          </w:p>
        </w:tc>
        <w:tc>
          <w:tcPr>
            <w:tcW w:w="4395" w:type="dxa"/>
          </w:tcPr>
          <w:p w14:paraId="4A4BCB1D" w14:textId="77777777" w:rsidR="00B9356B" w:rsidRDefault="00B9356B" w:rsidP="009A621D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A972DD" w14:paraId="13DF86B0" w14:textId="77777777" w:rsidTr="4150E02C">
        <w:tc>
          <w:tcPr>
            <w:tcW w:w="14601" w:type="dxa"/>
            <w:gridSpan w:val="3"/>
            <w:shd w:val="clear" w:color="auto" w:fill="B4C6E7" w:themeFill="accent1" w:themeFillTint="66"/>
          </w:tcPr>
          <w:p w14:paraId="46D5D1D4" w14:textId="7DB8EF57" w:rsidR="00A972DD" w:rsidRDefault="00A972DD" w:rsidP="00953579">
            <w:pPr>
              <w:pStyle w:val="Heading3"/>
              <w:outlineLvl w:val="2"/>
            </w:pPr>
            <w:bookmarkStart w:id="1" w:name="_Hlk46773654"/>
            <w:r>
              <w:lastRenderedPageBreak/>
              <w:t>PRIOR TO PRACTICUM – Getting Ready</w:t>
            </w:r>
            <w:r w:rsidR="000F55EE">
              <w:t xml:space="preserve"> to Host</w:t>
            </w:r>
          </w:p>
        </w:tc>
      </w:tr>
      <w:tr w:rsidR="0002703C" w14:paraId="4EFB36C7" w14:textId="77777777" w:rsidTr="00EA1761">
        <w:tc>
          <w:tcPr>
            <w:tcW w:w="1418" w:type="dxa"/>
            <w:shd w:val="clear" w:color="auto" w:fill="D9E2F3" w:themeFill="accent1" w:themeFillTint="33"/>
          </w:tcPr>
          <w:p w14:paraId="064EFDC5" w14:textId="70D62F09" w:rsidR="0002703C" w:rsidRPr="78D19975" w:rsidRDefault="0002703C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Stages</w:t>
            </w:r>
          </w:p>
        </w:tc>
        <w:tc>
          <w:tcPr>
            <w:tcW w:w="8788" w:type="dxa"/>
            <w:shd w:val="clear" w:color="auto" w:fill="D9E2F3" w:themeFill="accent1" w:themeFillTint="33"/>
          </w:tcPr>
          <w:p w14:paraId="1F6A28B7" w14:textId="63D77310" w:rsidR="0002703C" w:rsidRPr="0002703C" w:rsidRDefault="0002703C" w:rsidP="0002703C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2703C">
              <w:rPr>
                <w:rFonts w:eastAsiaTheme="minorEastAsia"/>
                <w:b/>
                <w:bCs/>
                <w:sz w:val="24"/>
                <w:szCs w:val="24"/>
              </w:rPr>
              <w:t>Action Items &amp; Considerations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46A8A628" w14:textId="5B662452" w:rsidR="0002703C" w:rsidRDefault="0002703C" w:rsidP="0002703C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D199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Notes</w:t>
            </w:r>
          </w:p>
        </w:tc>
      </w:tr>
      <w:bookmarkEnd w:id="1"/>
      <w:tr w:rsidR="002D709E" w14:paraId="76AE4640" w14:textId="77777777" w:rsidTr="00EA1761">
        <w:trPr>
          <w:trHeight w:val="1409"/>
        </w:trPr>
        <w:tc>
          <w:tcPr>
            <w:tcW w:w="1418" w:type="dxa"/>
            <w:vMerge w:val="restart"/>
            <w:shd w:val="clear" w:color="auto" w:fill="auto"/>
          </w:tcPr>
          <w:p w14:paraId="2808D99D" w14:textId="77777777" w:rsidR="002D709E" w:rsidRDefault="002D709E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AFC504D" w14:textId="77777777" w:rsidR="002D709E" w:rsidRDefault="002D709E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BC1C369" w14:textId="77777777" w:rsidR="002D709E" w:rsidRDefault="002D709E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01CFB627" w14:textId="77777777" w:rsidR="002D709E" w:rsidRDefault="002D709E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2622052" w14:textId="77777777" w:rsidR="002D709E" w:rsidRDefault="002D709E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F7165AC" w14:textId="77777777" w:rsidR="002D709E" w:rsidRDefault="002D709E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13C4B37" w14:textId="77777777" w:rsidR="002D709E" w:rsidRDefault="002D709E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A985BAD" w14:textId="77777777" w:rsidR="002D709E" w:rsidRDefault="002D709E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068F977" w14:textId="77777777" w:rsidR="002D709E" w:rsidRDefault="002D709E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69111C1" w14:textId="4201F6E1" w:rsidR="002D709E" w:rsidRDefault="002D709E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Student</w:t>
            </w:r>
          </w:p>
          <w:p w14:paraId="36632262" w14:textId="77777777" w:rsidR="002D709E" w:rsidRDefault="002D709E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Matching</w:t>
            </w:r>
          </w:p>
          <w:p w14:paraId="142ADA74" w14:textId="77777777" w:rsidR="002D709E" w:rsidRDefault="002D709E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Stage</w:t>
            </w:r>
          </w:p>
          <w:p w14:paraId="4B0B473E" w14:textId="77777777" w:rsidR="002D709E" w:rsidRDefault="002D709E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</w:p>
          <w:p w14:paraId="0AB8EAB8" w14:textId="77777777" w:rsidR="002D709E" w:rsidRDefault="002D709E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&amp; </w:t>
            </w:r>
          </w:p>
          <w:p w14:paraId="73115C79" w14:textId="77777777" w:rsidR="002D709E" w:rsidRDefault="002D709E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C1580AB" w14:textId="77777777" w:rsidR="002D709E" w:rsidRDefault="002D709E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Preparatory </w:t>
            </w:r>
          </w:p>
          <w:p w14:paraId="5FF623EB" w14:textId="77777777" w:rsidR="002D709E" w:rsidRDefault="002D709E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Stage</w:t>
            </w:r>
          </w:p>
          <w:p w14:paraId="00CCDBB2" w14:textId="77777777" w:rsidR="002D709E" w:rsidRDefault="002D709E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2F908CC4" w14:textId="5B7669E1" w:rsidR="002D709E" w:rsidRPr="78D19975" w:rsidRDefault="002D709E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2EC5B51B" w14:textId="5BDBE46E" w:rsidR="002D709E" w:rsidRPr="00495D88" w:rsidRDefault="002D709E" w:rsidP="0002703C">
            <w:pPr>
              <w:rPr>
                <w:rFonts w:ascii="Calibri" w:eastAsia="Calibri" w:hAnsi="Calibri" w:cs="Calibri"/>
                <w:b/>
                <w:bCs/>
                <w:sz w:val="15"/>
                <w:szCs w:val="15"/>
              </w:rPr>
            </w:pPr>
          </w:p>
          <w:p w14:paraId="1DD7345E" w14:textId="60D9D74E" w:rsidR="002D709E" w:rsidRPr="00A972DD" w:rsidRDefault="002D709E" w:rsidP="00A972DD">
            <w:pPr>
              <w:pStyle w:val="ListParagraph"/>
              <w:numPr>
                <w:ilvl w:val="0"/>
                <w:numId w:val="30"/>
              </w:numPr>
              <w:ind w:left="46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97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Interview Format</w:t>
            </w:r>
          </w:p>
          <w:p w14:paraId="41ADA980" w14:textId="5E0E8992" w:rsidR="002D709E" w:rsidRPr="00A972DD" w:rsidRDefault="002D709E" w:rsidP="6A26A46F">
            <w:pPr>
              <w:pStyle w:val="ListParagraph"/>
              <w:numPr>
                <w:ilvl w:val="0"/>
                <w:numId w:val="31"/>
              </w:numPr>
              <w:ind w:left="466"/>
              <w:rPr>
                <w:rFonts w:ascii="Calibri" w:eastAsia="Calibri" w:hAnsi="Calibri" w:cs="Calibri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Determine if you will conduct student interviews prior to offering a placement and what the format look like (panel/one to one)</w:t>
            </w:r>
          </w:p>
          <w:p w14:paraId="5BC28CF8" w14:textId="77777777" w:rsidR="002D709E" w:rsidRDefault="002D709E" w:rsidP="00495D88">
            <w:pPr>
              <w:pStyle w:val="ListParagraph"/>
              <w:numPr>
                <w:ilvl w:val="0"/>
                <w:numId w:val="31"/>
              </w:numPr>
              <w:ind w:left="466"/>
              <w:rPr>
                <w:rFonts w:ascii="Calibri" w:eastAsia="Calibri" w:hAnsi="Calibri" w:cs="Calibri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Determine if students will be required to complete an activity, </w:t>
            </w:r>
            <w:r w:rsidR="00EA1761">
              <w:rPr>
                <w:rFonts w:ascii="Calibri" w:eastAsia="Calibri" w:hAnsi="Calibri" w:cs="Calibri"/>
                <w:sz w:val="24"/>
                <w:szCs w:val="24"/>
              </w:rPr>
              <w:t>submit a writing sample, etc.</w:t>
            </w:r>
            <w:r w:rsidR="00EA1761">
              <w:rPr>
                <w:rFonts w:ascii="Calibri" w:eastAsia="Calibri" w:hAnsi="Calibri" w:cs="Calibri"/>
                <w:sz w:val="24"/>
                <w:szCs w:val="24"/>
              </w:rPr>
              <w:br/>
            </w:r>
          </w:p>
          <w:p w14:paraId="449465D5" w14:textId="2CCD51A9" w:rsidR="00EA1761" w:rsidRPr="00495D88" w:rsidRDefault="00EA1761" w:rsidP="00EA1761">
            <w:pPr>
              <w:pStyle w:val="ListParagraph"/>
              <w:ind w:left="466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7F38104B" w14:textId="5825772C" w:rsidR="002D709E" w:rsidRDefault="002D709E" w:rsidP="0002703C">
            <w:pPr>
              <w:spacing w:line="259" w:lineRule="auto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709E" w14:paraId="431050D1" w14:textId="77777777" w:rsidTr="00EA1761">
        <w:trPr>
          <w:trHeight w:val="1914"/>
        </w:trPr>
        <w:tc>
          <w:tcPr>
            <w:tcW w:w="1418" w:type="dxa"/>
            <w:vMerge/>
            <w:shd w:val="clear" w:color="auto" w:fill="auto"/>
          </w:tcPr>
          <w:p w14:paraId="587AA785" w14:textId="77777777" w:rsidR="002D709E" w:rsidRDefault="002D709E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4D7DEB6C" w14:textId="1350C5D1" w:rsidR="002D709E" w:rsidRPr="002D709E" w:rsidRDefault="002D709E" w:rsidP="002D709E">
            <w:pPr>
              <w:pStyle w:val="ListParagraph"/>
              <w:numPr>
                <w:ilvl w:val="0"/>
                <w:numId w:val="30"/>
              </w:numPr>
              <w:ind w:left="465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2D709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Plan for and support different types of Engagement</w:t>
            </w:r>
          </w:p>
          <w:p w14:paraId="72BD7BED" w14:textId="77777777" w:rsidR="002D709E" w:rsidRPr="000F55EE" w:rsidRDefault="002D709E" w:rsidP="002D709E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left="465"/>
              <w:rPr>
                <w:rFonts w:eastAsiaTheme="minorEastAsia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Prior to placement, identify creative ways students can engage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 w:rsidRPr="6A26A46F">
              <w:rPr>
                <w:rFonts w:ascii="Calibri" w:eastAsia="Calibri" w:hAnsi="Calibri" w:cs="Calibri"/>
                <w:sz w:val="24"/>
                <w:szCs w:val="24"/>
              </w:rPr>
              <w:t xml:space="preserve"> define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work </w:t>
            </w:r>
            <w:r w:rsidRPr="6A26A46F">
              <w:rPr>
                <w:rFonts w:ascii="Calibri" w:eastAsia="Calibri" w:hAnsi="Calibri" w:cs="Calibri"/>
                <w:sz w:val="24"/>
                <w:szCs w:val="24"/>
              </w:rPr>
              <w:t>expectations</w:t>
            </w:r>
          </w:p>
          <w:p w14:paraId="15F6D48A" w14:textId="77777777" w:rsidR="002D709E" w:rsidRPr="002D709E" w:rsidRDefault="002D709E" w:rsidP="002D709E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left="465"/>
              <w:rPr>
                <w:rFonts w:eastAsiaTheme="minorEastAsia"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sz w:val="24"/>
                <w:szCs w:val="24"/>
              </w:rPr>
              <w:t>Identify specific deliverables you are looking to receive</w:t>
            </w:r>
          </w:p>
          <w:p w14:paraId="54C359A4" w14:textId="0C9A4933" w:rsidR="002D709E" w:rsidRPr="002D709E" w:rsidRDefault="002D709E" w:rsidP="002D709E">
            <w:pPr>
              <w:pStyle w:val="ListParagraph"/>
              <w:numPr>
                <w:ilvl w:val="0"/>
                <w:numId w:val="37"/>
              </w:numPr>
              <w:spacing w:after="160" w:line="259" w:lineRule="auto"/>
              <w:ind w:left="465"/>
              <w:rPr>
                <w:rFonts w:eastAsiaTheme="minorEastAsia"/>
                <w:sz w:val="24"/>
                <w:szCs w:val="24"/>
              </w:rPr>
            </w:pPr>
            <w:r w:rsidRPr="002D709E">
              <w:rPr>
                <w:rFonts w:ascii="Calibri" w:eastAsia="Calibri" w:hAnsi="Calibri" w:cs="Calibri"/>
                <w:sz w:val="24"/>
                <w:szCs w:val="24"/>
              </w:rPr>
              <w:t>Identify resources and staff members that can support and/or guide students as needed</w:t>
            </w:r>
          </w:p>
          <w:p w14:paraId="21EEFA36" w14:textId="77777777" w:rsidR="002D709E" w:rsidRDefault="002D709E" w:rsidP="002D709E">
            <w:pPr>
              <w:pStyle w:val="ListParagraph"/>
              <w:numPr>
                <w:ilvl w:val="0"/>
                <w:numId w:val="37"/>
              </w:numPr>
              <w:ind w:left="465"/>
              <w:rPr>
                <w:rFonts w:eastAsiaTheme="minorEastAsia"/>
                <w:sz w:val="24"/>
                <w:szCs w:val="24"/>
                <w:lang w:val="en-CA"/>
              </w:rPr>
            </w:pPr>
            <w:r w:rsidRPr="00495D88">
              <w:rPr>
                <w:rFonts w:eastAsiaTheme="minorEastAsia"/>
                <w:sz w:val="24"/>
                <w:szCs w:val="24"/>
                <w:lang w:val="en-CA"/>
              </w:rPr>
              <w:t xml:space="preserve">Tools to support communication, collaboration &amp; team building </w:t>
            </w:r>
          </w:p>
          <w:p w14:paraId="3310F680" w14:textId="77777777" w:rsidR="00EA1761" w:rsidRDefault="002D709E" w:rsidP="002D709E">
            <w:pPr>
              <w:pStyle w:val="ListParagraph"/>
              <w:ind w:left="465"/>
              <w:rPr>
                <w:rFonts w:eastAsiaTheme="minorEastAsia"/>
                <w:sz w:val="24"/>
                <w:szCs w:val="24"/>
              </w:rPr>
            </w:pPr>
            <w:r w:rsidRPr="002D709E">
              <w:rPr>
                <w:rFonts w:eastAsiaTheme="minorEastAsia"/>
                <w:sz w:val="24"/>
                <w:szCs w:val="24"/>
                <w:lang w:val="en-CA"/>
              </w:rPr>
              <w:t xml:space="preserve">Ex: Microsoft Teams | Google Docs   |   </w:t>
            </w:r>
            <w:r w:rsidRPr="002D709E">
              <w:rPr>
                <w:rFonts w:eastAsiaTheme="minorEastAsia"/>
                <w:sz w:val="24"/>
                <w:szCs w:val="24"/>
              </w:rPr>
              <w:t xml:space="preserve">Zoom |      </w:t>
            </w:r>
            <w:r w:rsidR="00EA1761">
              <w:rPr>
                <w:rFonts w:eastAsiaTheme="minorEastAsia"/>
                <w:sz w:val="24"/>
                <w:szCs w:val="24"/>
              </w:rPr>
              <w:br/>
            </w:r>
          </w:p>
          <w:p w14:paraId="74798822" w14:textId="13DA26D8" w:rsidR="002D709E" w:rsidRPr="002D709E" w:rsidRDefault="00EA1761" w:rsidP="002D709E">
            <w:pPr>
              <w:pStyle w:val="ListParagraph"/>
              <w:ind w:left="465"/>
              <w:rPr>
                <w:rFonts w:eastAsiaTheme="minorEastAsia"/>
                <w:sz w:val="24"/>
                <w:szCs w:val="24"/>
                <w:lang w:val="en-CA"/>
              </w:rPr>
            </w:pPr>
            <w:r>
              <w:rPr>
                <w:rFonts w:eastAsiaTheme="minorEastAsia"/>
                <w:sz w:val="24"/>
                <w:szCs w:val="24"/>
              </w:rPr>
              <w:br/>
            </w:r>
          </w:p>
        </w:tc>
        <w:tc>
          <w:tcPr>
            <w:tcW w:w="4395" w:type="dxa"/>
            <w:shd w:val="clear" w:color="auto" w:fill="auto"/>
          </w:tcPr>
          <w:p w14:paraId="756872FD" w14:textId="77777777" w:rsidR="002D709E" w:rsidRDefault="002D709E" w:rsidP="0002703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D709E" w14:paraId="1C47F158" w14:textId="77777777" w:rsidTr="00EA1761">
        <w:trPr>
          <w:trHeight w:val="2105"/>
        </w:trPr>
        <w:tc>
          <w:tcPr>
            <w:tcW w:w="1418" w:type="dxa"/>
            <w:vMerge/>
            <w:shd w:val="clear" w:color="auto" w:fill="auto"/>
          </w:tcPr>
          <w:p w14:paraId="63F933F8" w14:textId="77777777" w:rsidR="002D709E" w:rsidRDefault="002D709E" w:rsidP="0002703C">
            <w:pPr>
              <w:pStyle w:val="ListParagraph"/>
              <w:ind w:left="-113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14:paraId="2C0243E8" w14:textId="77777777" w:rsidR="002D709E" w:rsidRPr="00A972DD" w:rsidRDefault="002D709E" w:rsidP="00495D88">
            <w:pPr>
              <w:pStyle w:val="ListParagraph"/>
              <w:numPr>
                <w:ilvl w:val="0"/>
                <w:numId w:val="30"/>
              </w:numPr>
              <w:ind w:left="46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A972DD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General Supervision Considerations </w:t>
            </w:r>
          </w:p>
          <w:p w14:paraId="6DF3E0D0" w14:textId="77777777" w:rsidR="002D709E" w:rsidRPr="00A972DD" w:rsidRDefault="002D709E" w:rsidP="00495D88">
            <w:pPr>
              <w:pStyle w:val="BodyText"/>
              <w:numPr>
                <w:ilvl w:val="0"/>
                <w:numId w:val="33"/>
              </w:numPr>
              <w:ind w:left="466"/>
              <w:rPr>
                <w:rFonts w:eastAsiaTheme="minorEastAsia"/>
                <w:b/>
                <w:bCs/>
              </w:rPr>
            </w:pPr>
            <w:r w:rsidRPr="6A26A46F">
              <w:t>Allocate supervision tasks and consider sharing supervision responsibilities among different staff members to lighten load and build capacity:</w:t>
            </w:r>
          </w:p>
          <w:p w14:paraId="40047AFB" w14:textId="77777777" w:rsidR="002D709E" w:rsidRPr="00A972DD" w:rsidRDefault="002D709E" w:rsidP="00495D8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892"/>
              <w:rPr>
                <w:rFonts w:eastAsiaTheme="minorEastAsia"/>
                <w:b/>
                <w:bCs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Supervisor: </w:t>
            </w:r>
            <w:r w:rsidRPr="6A26A46F">
              <w:rPr>
                <w:rFonts w:ascii="Calibri" w:eastAsia="Calibri" w:hAnsi="Calibri" w:cs="Calibri"/>
                <w:sz w:val="24"/>
                <w:szCs w:val="24"/>
              </w:rPr>
              <w:t>oversight of student’s learning &amp; performance; evaluation</w:t>
            </w:r>
          </w:p>
          <w:p w14:paraId="06EECCEC" w14:textId="77777777" w:rsidR="002D709E" w:rsidRPr="00A972DD" w:rsidRDefault="002D709E" w:rsidP="00495D8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892"/>
              <w:rPr>
                <w:rFonts w:eastAsiaTheme="minorEastAsia"/>
                <w:b/>
                <w:bCs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Project Lead: </w:t>
            </w:r>
            <w:r w:rsidRPr="6A26A46F">
              <w:rPr>
                <w:rFonts w:ascii="Calibri" w:eastAsia="Calibri" w:hAnsi="Calibri" w:cs="Calibri"/>
                <w:sz w:val="24"/>
                <w:szCs w:val="24"/>
              </w:rPr>
              <w:t>oversees a specific project/aspect of the work</w:t>
            </w:r>
          </w:p>
          <w:p w14:paraId="51C8E779" w14:textId="77777777" w:rsidR="002D709E" w:rsidRPr="00495D88" w:rsidRDefault="002D709E" w:rsidP="00495D8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892"/>
              <w:rPr>
                <w:rFonts w:eastAsiaTheme="minorEastAsia"/>
                <w:b/>
                <w:bCs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Mentor: </w:t>
            </w:r>
            <w:r w:rsidRPr="6A26A46F">
              <w:rPr>
                <w:rFonts w:ascii="Calibri" w:eastAsia="Calibri" w:hAnsi="Calibri" w:cs="Calibri"/>
                <w:sz w:val="24"/>
                <w:szCs w:val="24"/>
              </w:rPr>
              <w:t>offers guidance &amp; helps student feel welcome</w:t>
            </w:r>
          </w:p>
          <w:p w14:paraId="6CD5836B" w14:textId="77777777" w:rsidR="002D709E" w:rsidRPr="00EA1761" w:rsidRDefault="002D709E" w:rsidP="00495D88">
            <w:pPr>
              <w:pStyle w:val="ListParagraph"/>
              <w:numPr>
                <w:ilvl w:val="0"/>
                <w:numId w:val="6"/>
              </w:numPr>
              <w:spacing w:after="160" w:line="259" w:lineRule="auto"/>
              <w:ind w:left="892"/>
              <w:rPr>
                <w:rFonts w:eastAsiaTheme="minorEastAsia"/>
                <w:b/>
                <w:bCs/>
                <w:sz w:val="24"/>
                <w:szCs w:val="24"/>
              </w:rPr>
            </w:pPr>
            <w:r w:rsidRPr="00495D88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Go-To: </w:t>
            </w:r>
            <w:r w:rsidRPr="00495D88">
              <w:rPr>
                <w:rFonts w:ascii="Calibri" w:eastAsia="Calibri" w:hAnsi="Calibri" w:cs="Calibri"/>
                <w:sz w:val="24"/>
                <w:szCs w:val="24"/>
              </w:rPr>
              <w:t>addresses general questions about workplace</w:t>
            </w:r>
          </w:p>
          <w:p w14:paraId="330F7022" w14:textId="77777777" w:rsidR="00EA1761" w:rsidRDefault="00EA1761" w:rsidP="00EA1761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276B0271" w14:textId="77777777" w:rsidR="00EA1761" w:rsidRDefault="00EA1761" w:rsidP="00EA1761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4D32EFEC" w14:textId="77777777" w:rsidR="00EA1761" w:rsidRDefault="00EA1761" w:rsidP="00EA1761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512C5C40" w14:textId="77777777" w:rsidR="00EA1761" w:rsidRDefault="00EA1761" w:rsidP="00EA1761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6A4BAD53" w14:textId="5CD0CBEE" w:rsidR="00EA1761" w:rsidRPr="00EA1761" w:rsidRDefault="00EA1761" w:rsidP="00EA1761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auto"/>
          </w:tcPr>
          <w:p w14:paraId="74452922" w14:textId="77777777" w:rsidR="002D709E" w:rsidRDefault="002D709E" w:rsidP="0002703C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0F55EE" w14:paraId="268A3051" w14:textId="77777777" w:rsidTr="4150E02C">
        <w:tc>
          <w:tcPr>
            <w:tcW w:w="14601" w:type="dxa"/>
            <w:gridSpan w:val="3"/>
            <w:shd w:val="clear" w:color="auto" w:fill="B4C6E7" w:themeFill="accent1" w:themeFillTint="66"/>
          </w:tcPr>
          <w:p w14:paraId="5F4CF61A" w14:textId="5F0328A6" w:rsidR="000F55EE" w:rsidRDefault="000F55EE" w:rsidP="00953579">
            <w:pPr>
              <w:pStyle w:val="Heading3"/>
              <w:outlineLvl w:val="2"/>
            </w:pPr>
            <w:r>
              <w:lastRenderedPageBreak/>
              <w:t>PLACEMENT LAUNCH – Hosting Begins</w:t>
            </w:r>
          </w:p>
        </w:tc>
      </w:tr>
      <w:tr w:rsidR="000F55EE" w14:paraId="62144605" w14:textId="77777777" w:rsidTr="00EA1761">
        <w:tc>
          <w:tcPr>
            <w:tcW w:w="1418" w:type="dxa"/>
            <w:shd w:val="clear" w:color="auto" w:fill="D9E2F3" w:themeFill="accent1" w:themeFillTint="33"/>
          </w:tcPr>
          <w:p w14:paraId="1E6C6A58" w14:textId="77777777" w:rsidR="000F55EE" w:rsidRPr="78D19975" w:rsidRDefault="000F55EE" w:rsidP="00953579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Stages</w:t>
            </w:r>
          </w:p>
        </w:tc>
        <w:tc>
          <w:tcPr>
            <w:tcW w:w="8788" w:type="dxa"/>
            <w:shd w:val="clear" w:color="auto" w:fill="D9E2F3" w:themeFill="accent1" w:themeFillTint="33"/>
          </w:tcPr>
          <w:p w14:paraId="4038806B" w14:textId="77777777" w:rsidR="000F55EE" w:rsidRPr="0002703C" w:rsidRDefault="000F55EE" w:rsidP="00953579">
            <w:pP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 w:rsidRPr="0002703C">
              <w:rPr>
                <w:rFonts w:eastAsiaTheme="minorEastAsia"/>
                <w:b/>
                <w:bCs/>
                <w:sz w:val="24"/>
                <w:szCs w:val="24"/>
              </w:rPr>
              <w:t>Action Items &amp; Considerations</w:t>
            </w:r>
          </w:p>
        </w:tc>
        <w:tc>
          <w:tcPr>
            <w:tcW w:w="4395" w:type="dxa"/>
            <w:shd w:val="clear" w:color="auto" w:fill="D9E2F3" w:themeFill="accent1" w:themeFillTint="33"/>
          </w:tcPr>
          <w:p w14:paraId="52A36987" w14:textId="77777777" w:rsidR="000F55EE" w:rsidRDefault="000F55EE" w:rsidP="00953579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78D19975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Notes</w:t>
            </w:r>
          </w:p>
        </w:tc>
      </w:tr>
      <w:tr w:rsidR="00495D88" w14:paraId="03E0BCA6" w14:textId="77777777" w:rsidTr="00EA1761">
        <w:trPr>
          <w:trHeight w:val="422"/>
        </w:trPr>
        <w:tc>
          <w:tcPr>
            <w:tcW w:w="1418" w:type="dxa"/>
            <w:vMerge w:val="restart"/>
          </w:tcPr>
          <w:p w14:paraId="54C9E2D8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F9F566F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A4D3B04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4E2B09D3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6F080DA5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F23B417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3B0B2819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394FAEB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7C0C54CB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1540A969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  <w:p w14:paraId="58A9FB8A" w14:textId="14B2572F" w:rsidR="00495D88" w:rsidRDefault="00495D88" w:rsidP="000F55EE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Placement</w:t>
            </w:r>
          </w:p>
          <w:p w14:paraId="18C76CE2" w14:textId="7D37FEDD" w:rsidR="00495D88" w:rsidRDefault="00495D88" w:rsidP="000F55EE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Launch</w:t>
            </w:r>
          </w:p>
          <w:p w14:paraId="4888D7F9" w14:textId="38016A11" w:rsidR="00495D88" w:rsidRPr="78D19975" w:rsidRDefault="00495D88" w:rsidP="000F55EE">
            <w:pPr>
              <w:pStyle w:val="ListParagraph"/>
              <w:ind w:left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Stage</w:t>
            </w:r>
          </w:p>
        </w:tc>
        <w:tc>
          <w:tcPr>
            <w:tcW w:w="8788" w:type="dxa"/>
          </w:tcPr>
          <w:p w14:paraId="08AC4492" w14:textId="77777777" w:rsidR="00495D88" w:rsidRPr="00495D88" w:rsidRDefault="00495D88" w:rsidP="00495D88">
            <w:pPr>
              <w:rPr>
                <w:rFonts w:eastAsiaTheme="minorEastAsia"/>
                <w:b/>
                <w:bCs/>
                <w:sz w:val="24"/>
                <w:szCs w:val="24"/>
              </w:rPr>
            </w:pPr>
          </w:p>
          <w:p w14:paraId="459D28CE" w14:textId="00159ED2" w:rsidR="00495D88" w:rsidRDefault="00495D88" w:rsidP="6A26A46F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Communicate Training and Onboarding Processes &amp; expectations</w:t>
            </w:r>
          </w:p>
          <w:p w14:paraId="720C8C68" w14:textId="7A4EBBF1" w:rsidR="00495D88" w:rsidRDefault="00495D88" w:rsidP="0002703C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 w:rsidRPr="78D19975">
              <w:rPr>
                <w:rFonts w:ascii="Calibri" w:eastAsia="Calibri" w:hAnsi="Calibri" w:cs="Calibri"/>
                <w:sz w:val="24"/>
                <w:szCs w:val="24"/>
              </w:rPr>
              <w:t>Format of training (e.g. modularized, synchronous)</w:t>
            </w:r>
          </w:p>
          <w:p w14:paraId="2C02D84F" w14:textId="246E9F32" w:rsidR="00495D88" w:rsidRDefault="00495D88" w:rsidP="0002703C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 w:rsidRPr="78D19975">
              <w:rPr>
                <w:rFonts w:ascii="Calibri" w:eastAsia="Calibri" w:hAnsi="Calibri" w:cs="Calibri"/>
                <w:sz w:val="24"/>
                <w:szCs w:val="24"/>
              </w:rPr>
              <w:t>Duration (time commitment, inclusion in placement hours)</w:t>
            </w:r>
          </w:p>
          <w:p w14:paraId="1C6AA4C1" w14:textId="73A71896" w:rsidR="00495D88" w:rsidRDefault="00495D88" w:rsidP="0002703C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 w:rsidRPr="78D19975">
              <w:rPr>
                <w:rFonts w:ascii="Calibri" w:eastAsia="Calibri" w:hAnsi="Calibri" w:cs="Calibri"/>
                <w:sz w:val="24"/>
                <w:szCs w:val="24"/>
              </w:rPr>
              <w:t>Risk management &amp; security processes</w:t>
            </w:r>
          </w:p>
          <w:p w14:paraId="3BADF493" w14:textId="77777777" w:rsidR="00495D88" w:rsidRPr="00B63953" w:rsidRDefault="00495D88" w:rsidP="0002703C">
            <w:pPr>
              <w:pStyle w:val="ListParagraph"/>
              <w:numPr>
                <w:ilvl w:val="0"/>
                <w:numId w:val="9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 w:rsidRPr="78D19975">
              <w:rPr>
                <w:rFonts w:ascii="Calibri" w:eastAsia="Calibri" w:hAnsi="Calibri" w:cs="Calibri"/>
                <w:sz w:val="24"/>
                <w:szCs w:val="24"/>
              </w:rPr>
              <w:t>Privacy &amp; Confidentiality processes</w:t>
            </w:r>
          </w:p>
          <w:p w14:paraId="124BB327" w14:textId="2DDBE795" w:rsidR="00495D88" w:rsidRPr="00495D88" w:rsidRDefault="00495D88" w:rsidP="00495D88">
            <w:pPr>
              <w:pStyle w:val="ListParagraph"/>
              <w:spacing w:after="160" w:line="259" w:lineRule="auto"/>
              <w:ind w:left="456"/>
              <w:rPr>
                <w:rFonts w:ascii="Calibri" w:eastAsia="Calibri" w:hAnsi="Calibri" w:cs="Calibri"/>
                <w:i/>
                <w:iCs/>
                <w:sz w:val="24"/>
                <w:szCs w:val="24"/>
              </w:rPr>
            </w:pPr>
            <w:r w:rsidRPr="00DD414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*Review Tip Sheets on virtual </w:t>
            </w:r>
            <w:hyperlink r:id="rId7">
              <w:r w:rsidRPr="00DD4140">
                <w:rPr>
                  <w:rStyle w:val="Hyperlink"/>
                  <w:rFonts w:ascii="Calibri" w:eastAsia="Calibri" w:hAnsi="Calibri" w:cs="Calibri"/>
                  <w:i/>
                  <w:iCs/>
                  <w:color w:val="0563C1"/>
                  <w:sz w:val="24"/>
                  <w:szCs w:val="24"/>
                </w:rPr>
                <w:t>onboarding/training</w:t>
              </w:r>
            </w:hyperlink>
            <w:r w:rsidRPr="00DD414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 xml:space="preserve">, </w:t>
            </w:r>
            <w:hyperlink r:id="rId8">
              <w:r w:rsidRPr="00DD4140">
                <w:rPr>
                  <w:rStyle w:val="Hyperlink"/>
                  <w:rFonts w:ascii="Calibri" w:eastAsia="Calibri" w:hAnsi="Calibri" w:cs="Calibri"/>
                  <w:i/>
                  <w:iCs/>
                  <w:color w:val="0563C1"/>
                  <w:sz w:val="24"/>
                  <w:szCs w:val="24"/>
                </w:rPr>
                <w:t>supervision</w:t>
              </w:r>
            </w:hyperlink>
            <w:r w:rsidRPr="00DD4140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.</w:t>
            </w:r>
            <w:r w:rsidR="00EA1761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br/>
            </w:r>
          </w:p>
        </w:tc>
        <w:tc>
          <w:tcPr>
            <w:tcW w:w="4395" w:type="dxa"/>
          </w:tcPr>
          <w:p w14:paraId="32D8C6A5" w14:textId="32E27954" w:rsidR="00495D88" w:rsidRDefault="00495D88" w:rsidP="0002703C">
            <w:pPr>
              <w:spacing w:line="259" w:lineRule="auto"/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495D88" w14:paraId="09FBAE78" w14:textId="77777777" w:rsidTr="00EA1761">
        <w:trPr>
          <w:trHeight w:val="648"/>
        </w:trPr>
        <w:tc>
          <w:tcPr>
            <w:tcW w:w="1418" w:type="dxa"/>
            <w:vMerge/>
          </w:tcPr>
          <w:p w14:paraId="3F5A6297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</w:tcPr>
          <w:p w14:paraId="534EB273" w14:textId="77777777" w:rsidR="00495D88" w:rsidRPr="00495D88" w:rsidRDefault="00495D88" w:rsidP="00495D88">
            <w:pPr>
              <w:pStyle w:val="ListParagraph"/>
              <w:numPr>
                <w:ilvl w:val="0"/>
                <w:numId w:val="1"/>
              </w:numPr>
              <w:rPr>
                <w:rFonts w:asciiTheme="minorEastAsia" w:eastAsiaTheme="minorEastAsia" w:hAnsiTheme="minorEastAsia" w:cstheme="minorEastAsia"/>
                <w:b/>
                <w:bCs/>
                <w:sz w:val="24"/>
                <w:szCs w:val="24"/>
              </w:rPr>
            </w:pPr>
            <w:r w:rsidRPr="00495D88">
              <w:rPr>
                <w:rFonts w:eastAsiaTheme="minorEastAsia"/>
                <w:b/>
                <w:bCs/>
                <w:sz w:val="24"/>
                <w:szCs w:val="24"/>
              </w:rPr>
              <w:t>Welcome student in the organization</w:t>
            </w:r>
          </w:p>
          <w:p w14:paraId="0D20D01B" w14:textId="77777777" w:rsidR="00495D88" w:rsidRDefault="00495D88" w:rsidP="00495D88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eastAsiaTheme="minorEastAsia"/>
                <w:lang w:val="en-CA"/>
              </w:rPr>
            </w:pPr>
            <w:r w:rsidRPr="6A26A46F">
              <w:rPr>
                <w:rFonts w:ascii="Calibri" w:eastAsia="Calibri" w:hAnsi="Calibri" w:cs="Calibri"/>
                <w:lang w:val="en-CA"/>
              </w:rPr>
              <w:t xml:space="preserve">Notify relevant parties (staff, volunteers, clients) of the student’s start date and role </w:t>
            </w:r>
            <w:r>
              <w:rPr>
                <w:rFonts w:ascii="Calibri" w:eastAsia="Calibri" w:hAnsi="Calibri" w:cs="Calibri"/>
                <w:lang w:val="en-CA"/>
              </w:rPr>
              <w:t>in</w:t>
            </w:r>
            <w:r w:rsidRPr="6A26A46F">
              <w:rPr>
                <w:rFonts w:ascii="Calibri" w:eastAsia="Calibri" w:hAnsi="Calibri" w:cs="Calibri"/>
                <w:lang w:val="en-CA"/>
              </w:rPr>
              <w:t xml:space="preserve"> the organization</w:t>
            </w:r>
          </w:p>
          <w:p w14:paraId="037D4C09" w14:textId="77777777" w:rsidR="00495D88" w:rsidRPr="002D709E" w:rsidRDefault="002D709E" w:rsidP="00495D88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  <w:lang w:val="en-CA"/>
              </w:rPr>
              <w:t>I</w:t>
            </w:r>
            <w:r w:rsidR="00495D88" w:rsidRPr="6A26A46F">
              <w:rPr>
                <w:rFonts w:ascii="Calibri" w:eastAsia="Calibri" w:hAnsi="Calibri" w:cs="Calibri"/>
                <w:lang w:val="en-CA"/>
              </w:rPr>
              <w:t>ntroduce student to relevant parties internal and external to the organization</w:t>
            </w:r>
            <w:r w:rsidR="00495D88" w:rsidRPr="6A26A46F">
              <w:rPr>
                <w:rFonts w:ascii="Calibri" w:eastAsia="Calibri" w:hAnsi="Calibri" w:cs="Calibri"/>
                <w:b/>
                <w:bCs/>
                <w:lang w:val="en-CA"/>
              </w:rPr>
              <w:t xml:space="preserve"> </w:t>
            </w:r>
          </w:p>
          <w:p w14:paraId="09851BAB" w14:textId="684FFAEB" w:rsidR="002D709E" w:rsidRPr="00495D88" w:rsidRDefault="002D709E" w:rsidP="00495D88">
            <w:pPr>
              <w:pStyle w:val="ListParagraph"/>
              <w:numPr>
                <w:ilvl w:val="0"/>
                <w:numId w:val="2"/>
              </w:numPr>
              <w:spacing w:after="160"/>
              <w:rPr>
                <w:rFonts w:eastAsiaTheme="minorEastAsia"/>
              </w:rPr>
            </w:pPr>
            <w:r>
              <w:rPr>
                <w:rFonts w:ascii="Calibri" w:eastAsia="Calibri" w:hAnsi="Calibri" w:cs="Calibri"/>
              </w:rPr>
              <w:t>Provide a tour of the facilities</w:t>
            </w:r>
            <w:r w:rsidR="00EA1761">
              <w:rPr>
                <w:rFonts w:ascii="Calibri" w:eastAsia="Calibri" w:hAnsi="Calibri" w:cs="Calibri"/>
              </w:rPr>
              <w:br/>
            </w:r>
          </w:p>
        </w:tc>
        <w:tc>
          <w:tcPr>
            <w:tcW w:w="4395" w:type="dxa"/>
          </w:tcPr>
          <w:p w14:paraId="5283164F" w14:textId="77777777" w:rsidR="00495D88" w:rsidRDefault="00495D88" w:rsidP="0002703C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495D88" w14:paraId="09A67C12" w14:textId="77777777" w:rsidTr="00EA1761">
        <w:trPr>
          <w:trHeight w:val="1967"/>
        </w:trPr>
        <w:tc>
          <w:tcPr>
            <w:tcW w:w="1418" w:type="dxa"/>
            <w:vMerge/>
          </w:tcPr>
          <w:p w14:paraId="1760D5F0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</w:tcPr>
          <w:p w14:paraId="07B89639" w14:textId="77777777" w:rsidR="00495D88" w:rsidRDefault="00495D88" w:rsidP="00495D88">
            <w:pPr>
              <w:pStyle w:val="Heading4"/>
              <w:numPr>
                <w:ilvl w:val="0"/>
                <w:numId w:val="1"/>
              </w:numPr>
              <w:outlineLvl w:val="3"/>
              <w:rPr>
                <w:rFonts w:asciiTheme="minorHAnsi" w:eastAsiaTheme="minorEastAsia" w:hAnsiTheme="minorHAnsi" w:cstheme="minorBidi"/>
              </w:rPr>
            </w:pPr>
            <w:r>
              <w:t>General Supervision Considerations</w:t>
            </w:r>
          </w:p>
          <w:p w14:paraId="4F67CE8A" w14:textId="7CD31E32" w:rsidR="00495D88" w:rsidRPr="00B63953" w:rsidRDefault="002D709E" w:rsidP="00495D8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S</w:t>
            </w:r>
            <w:r w:rsidR="00495D88">
              <w:rPr>
                <w:rFonts w:eastAsiaTheme="minorEastAsia"/>
                <w:sz w:val="24"/>
                <w:szCs w:val="24"/>
              </w:rPr>
              <w:t xml:space="preserve">hare applicable guidelines, policies and expectations related to </w:t>
            </w:r>
            <w:proofErr w:type="spellStart"/>
            <w:r w:rsidR="00495D88">
              <w:rPr>
                <w:rFonts w:eastAsiaTheme="minorEastAsia"/>
                <w:sz w:val="24"/>
                <w:szCs w:val="24"/>
              </w:rPr>
              <w:t>behaviour</w:t>
            </w:r>
            <w:proofErr w:type="spellEnd"/>
            <w:r w:rsidR="00495D88">
              <w:rPr>
                <w:rFonts w:eastAsiaTheme="minorEastAsia"/>
                <w:sz w:val="24"/>
                <w:szCs w:val="24"/>
              </w:rPr>
              <w:t xml:space="preserve">, communication, workload </w:t>
            </w:r>
            <w:r w:rsidR="00EA1761">
              <w:rPr>
                <w:rFonts w:eastAsiaTheme="minorEastAsia"/>
                <w:sz w:val="24"/>
                <w:szCs w:val="24"/>
              </w:rPr>
              <w:t>&amp;</w:t>
            </w:r>
            <w:r w:rsidR="00495D88">
              <w:rPr>
                <w:rFonts w:eastAsiaTheme="minorEastAsia"/>
                <w:sz w:val="24"/>
                <w:szCs w:val="24"/>
              </w:rPr>
              <w:t xml:space="preserve"> other relevant information </w:t>
            </w:r>
            <w:r>
              <w:rPr>
                <w:rFonts w:eastAsiaTheme="minorEastAsia"/>
                <w:sz w:val="24"/>
                <w:szCs w:val="24"/>
              </w:rPr>
              <w:t>for a successful placement</w:t>
            </w:r>
          </w:p>
          <w:p w14:paraId="5C6B690F" w14:textId="77777777" w:rsidR="00495D88" w:rsidRPr="00B63953" w:rsidRDefault="00495D88" w:rsidP="00495D8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Communication e</w:t>
            </w:r>
            <w:r w:rsidRPr="78D19975">
              <w:rPr>
                <w:rFonts w:ascii="Calibri" w:eastAsia="Calibri" w:hAnsi="Calibri" w:cs="Calibri"/>
                <w:sz w:val="24"/>
                <w:szCs w:val="24"/>
              </w:rPr>
              <w:t xml:space="preserve">xpectations around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supervision and </w:t>
            </w:r>
            <w:r w:rsidRPr="78D19975">
              <w:rPr>
                <w:rFonts w:ascii="Calibri" w:eastAsia="Calibri" w:hAnsi="Calibri" w:cs="Calibri"/>
                <w:sz w:val="24"/>
                <w:szCs w:val="24"/>
              </w:rPr>
              <w:t>check-in (e.g. daily, scheduled, etc.)</w:t>
            </w:r>
          </w:p>
          <w:p w14:paraId="1FAA57FE" w14:textId="77777777" w:rsidR="00495D88" w:rsidRDefault="00495D88" w:rsidP="00495D8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Offer students a system for managing and tracking progress and work; consider incorporating the </w:t>
            </w:r>
            <w:r w:rsidRPr="00B63953">
              <w:rPr>
                <w:rFonts w:ascii="Calibri" w:eastAsia="Calibri" w:hAnsi="Calibri" w:cs="Calibri"/>
                <w:i/>
                <w:iCs/>
                <w:sz w:val="24"/>
                <w:szCs w:val="24"/>
              </w:rPr>
              <w:t>Student Learning Plan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into the tracking system to ensure alignment with learning outcomes</w:t>
            </w:r>
          </w:p>
          <w:p w14:paraId="64FE6232" w14:textId="77777777" w:rsidR="00495D88" w:rsidRDefault="00495D88" w:rsidP="00495D8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Communicate a</w:t>
            </w:r>
            <w:r w:rsidRPr="78D19975">
              <w:rPr>
                <w:rFonts w:ascii="Calibri" w:eastAsia="Calibri" w:hAnsi="Calibri" w:cs="Calibri"/>
                <w:sz w:val="24"/>
                <w:szCs w:val="24"/>
              </w:rPr>
              <w:t>vailability of support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 and assigned mentors/supervisors</w:t>
            </w:r>
          </w:p>
          <w:p w14:paraId="75F3B7F6" w14:textId="77777777" w:rsidR="00495D88" w:rsidRPr="002D709E" w:rsidRDefault="00495D88" w:rsidP="00495D88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Inform student of p</w:t>
            </w:r>
            <w:r w:rsidRPr="78D19975">
              <w:rPr>
                <w:rFonts w:ascii="Calibri" w:eastAsia="Calibri" w:hAnsi="Calibri" w:cs="Calibri"/>
                <w:sz w:val="24"/>
                <w:szCs w:val="24"/>
              </w:rPr>
              <w:t>referred communication (e.g. e-mail, WhatsApp)</w:t>
            </w:r>
          </w:p>
          <w:p w14:paraId="78FC0F55" w14:textId="5F5A07A0" w:rsidR="002D709E" w:rsidRPr="002D709E" w:rsidRDefault="002D709E" w:rsidP="002D709E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ind w:left="456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Communicate </w:t>
            </w:r>
            <w:r>
              <w:rPr>
                <w:rFonts w:eastAsiaTheme="minorEastAsia"/>
                <w:sz w:val="24"/>
                <w:szCs w:val="24"/>
              </w:rPr>
              <w:t xml:space="preserve">any </w:t>
            </w:r>
            <w:r>
              <w:rPr>
                <w:rFonts w:eastAsiaTheme="minorEastAsia"/>
                <w:sz w:val="24"/>
                <w:szCs w:val="24"/>
              </w:rPr>
              <w:t>expectations for working remotely</w:t>
            </w:r>
            <w:r w:rsidR="00EA1761">
              <w:rPr>
                <w:rFonts w:eastAsiaTheme="minorEastAsia"/>
                <w:sz w:val="24"/>
                <w:szCs w:val="24"/>
              </w:rPr>
              <w:br/>
            </w:r>
          </w:p>
        </w:tc>
        <w:tc>
          <w:tcPr>
            <w:tcW w:w="4395" w:type="dxa"/>
          </w:tcPr>
          <w:p w14:paraId="78E52417" w14:textId="77777777" w:rsidR="00495D88" w:rsidRDefault="00495D88" w:rsidP="0002703C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  <w:tr w:rsidR="00495D88" w14:paraId="66223AFC" w14:textId="77777777" w:rsidTr="00EA1761">
        <w:trPr>
          <w:trHeight w:val="1187"/>
        </w:trPr>
        <w:tc>
          <w:tcPr>
            <w:tcW w:w="1418" w:type="dxa"/>
            <w:vMerge/>
          </w:tcPr>
          <w:p w14:paraId="52F27FCD" w14:textId="77777777" w:rsidR="00495D88" w:rsidRDefault="00495D88" w:rsidP="0002703C">
            <w:pPr>
              <w:pStyle w:val="ListParagraph"/>
              <w:ind w:left="456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8788" w:type="dxa"/>
          </w:tcPr>
          <w:p w14:paraId="756E31A5" w14:textId="0A7AF8B5" w:rsidR="00495D88" w:rsidRPr="000F55EE" w:rsidRDefault="00495D88" w:rsidP="00495D88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  <w:b/>
                <w:bCs/>
                <w:sz w:val="24"/>
                <w:szCs w:val="24"/>
              </w:rPr>
            </w:pPr>
            <w:r w:rsidRPr="6A26A46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Evaluation </w:t>
            </w:r>
          </w:p>
          <w:p w14:paraId="3C1DBD54" w14:textId="6DE522F5" w:rsidR="00495D88" w:rsidRPr="00495D88" w:rsidRDefault="002D709E" w:rsidP="00495D88">
            <w:pPr>
              <w:pStyle w:val="ListParagraph"/>
              <w:numPr>
                <w:ilvl w:val="0"/>
                <w:numId w:val="36"/>
              </w:numPr>
              <w:ind w:left="466"/>
              <w:rPr>
                <w:rFonts w:eastAsiaTheme="minorEastAsia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Offer ongoing feedback throughout the placement and more structured feedback during the mid and final evaluation</w:t>
            </w:r>
          </w:p>
        </w:tc>
        <w:tc>
          <w:tcPr>
            <w:tcW w:w="4395" w:type="dxa"/>
          </w:tcPr>
          <w:p w14:paraId="5BF521E5" w14:textId="77777777" w:rsidR="00495D88" w:rsidRDefault="00495D88" w:rsidP="0002703C">
            <w:pPr>
              <w:rPr>
                <w:rFonts w:ascii="Calibri" w:eastAsia="Calibri" w:hAnsi="Calibri" w:cs="Calibri"/>
                <w:color w:val="C00000"/>
                <w:sz w:val="24"/>
                <w:szCs w:val="24"/>
              </w:rPr>
            </w:pPr>
          </w:p>
        </w:tc>
      </w:tr>
    </w:tbl>
    <w:p w14:paraId="2C078E63" w14:textId="698C45B1" w:rsidR="00F24D7C" w:rsidRDefault="00F24D7C" w:rsidP="009A50DF">
      <w:pPr>
        <w:rPr>
          <w:sz w:val="24"/>
          <w:szCs w:val="24"/>
        </w:rPr>
      </w:pPr>
    </w:p>
    <w:sectPr w:rsidR="00F24D7C" w:rsidSect="00EA1761">
      <w:footerReference w:type="default" r:id="rId9"/>
      <w:pgSz w:w="15840" w:h="12240" w:orient="landscape"/>
      <w:pgMar w:top="694" w:right="720" w:bottom="720" w:left="720" w:header="720" w:footer="2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315880" w14:textId="77777777" w:rsidR="00EF5FA7" w:rsidRDefault="00EF5FA7">
      <w:pPr>
        <w:spacing w:after="0" w:line="240" w:lineRule="auto"/>
      </w:pPr>
      <w:r>
        <w:separator/>
      </w:r>
    </w:p>
  </w:endnote>
  <w:endnote w:type="continuationSeparator" w:id="0">
    <w:p w14:paraId="0FACD6F9" w14:textId="77777777" w:rsidR="00EF5FA7" w:rsidRDefault="00EF5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020"/>
      <w:gridCol w:w="2220"/>
    </w:tblGrid>
    <w:tr w:rsidR="004805D5" w14:paraId="38DF94EC" w14:textId="77777777" w:rsidTr="009A50DF">
      <w:trPr>
        <w:trHeight w:val="94"/>
      </w:trPr>
      <w:tc>
        <w:tcPr>
          <w:tcW w:w="4020" w:type="dxa"/>
        </w:tcPr>
        <w:p w14:paraId="0AAD0ECE" w14:textId="31C44E20" w:rsidR="004805D5" w:rsidRDefault="004805D5" w:rsidP="78D19975">
          <w:pPr>
            <w:pStyle w:val="Header"/>
            <w:ind w:left="-115"/>
          </w:pPr>
          <w:r>
            <w:t>Faculty of Health, York University- July 2020</w:t>
          </w:r>
        </w:p>
      </w:tc>
      <w:tc>
        <w:tcPr>
          <w:tcW w:w="2220" w:type="dxa"/>
        </w:tcPr>
        <w:p w14:paraId="60A91163" w14:textId="48421355" w:rsidR="004805D5" w:rsidRDefault="004805D5" w:rsidP="78D19975">
          <w:pPr>
            <w:pStyle w:val="Header"/>
            <w:jc w:val="center"/>
          </w:pPr>
        </w:p>
      </w:tc>
    </w:tr>
  </w:tbl>
  <w:p w14:paraId="6A22D348" w14:textId="77777777" w:rsidR="009A50DF" w:rsidRDefault="009A50DF" w:rsidP="78D199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EA165F" w14:textId="77777777" w:rsidR="00EF5FA7" w:rsidRDefault="00EF5FA7">
      <w:pPr>
        <w:spacing w:after="0" w:line="240" w:lineRule="auto"/>
      </w:pPr>
      <w:r>
        <w:separator/>
      </w:r>
    </w:p>
  </w:footnote>
  <w:footnote w:type="continuationSeparator" w:id="0">
    <w:p w14:paraId="760FBAE2" w14:textId="77777777" w:rsidR="00EF5FA7" w:rsidRDefault="00EF5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677D"/>
    <w:multiLevelType w:val="hybridMultilevel"/>
    <w:tmpl w:val="C5EA48F0"/>
    <w:lvl w:ilvl="0" w:tplc="B1744276">
      <w:start w:val="1"/>
      <w:numFmt w:val="upperLetter"/>
      <w:lvlText w:val="%1."/>
      <w:lvlJc w:val="left"/>
      <w:pPr>
        <w:ind w:left="720" w:hanging="360"/>
      </w:pPr>
    </w:lvl>
    <w:lvl w:ilvl="1" w:tplc="315E3A7A">
      <w:start w:val="1"/>
      <w:numFmt w:val="lowerLetter"/>
      <w:lvlText w:val="%2."/>
      <w:lvlJc w:val="left"/>
      <w:pPr>
        <w:ind w:left="1440" w:hanging="360"/>
      </w:pPr>
    </w:lvl>
    <w:lvl w:ilvl="2" w:tplc="C3A62AF6">
      <w:start w:val="1"/>
      <w:numFmt w:val="lowerRoman"/>
      <w:lvlText w:val="%3."/>
      <w:lvlJc w:val="right"/>
      <w:pPr>
        <w:ind w:left="2160" w:hanging="180"/>
      </w:pPr>
    </w:lvl>
    <w:lvl w:ilvl="3" w:tplc="7BF62C52">
      <w:start w:val="1"/>
      <w:numFmt w:val="decimal"/>
      <w:lvlText w:val="%4."/>
      <w:lvlJc w:val="left"/>
      <w:pPr>
        <w:ind w:left="2880" w:hanging="360"/>
      </w:pPr>
    </w:lvl>
    <w:lvl w:ilvl="4" w:tplc="AC0AA646">
      <w:start w:val="1"/>
      <w:numFmt w:val="lowerLetter"/>
      <w:lvlText w:val="%5."/>
      <w:lvlJc w:val="left"/>
      <w:pPr>
        <w:ind w:left="3600" w:hanging="360"/>
      </w:pPr>
    </w:lvl>
    <w:lvl w:ilvl="5" w:tplc="3F726BBA">
      <w:start w:val="1"/>
      <w:numFmt w:val="lowerRoman"/>
      <w:lvlText w:val="%6."/>
      <w:lvlJc w:val="right"/>
      <w:pPr>
        <w:ind w:left="4320" w:hanging="180"/>
      </w:pPr>
    </w:lvl>
    <w:lvl w:ilvl="6" w:tplc="228CAA38">
      <w:start w:val="1"/>
      <w:numFmt w:val="decimal"/>
      <w:lvlText w:val="%7."/>
      <w:lvlJc w:val="left"/>
      <w:pPr>
        <w:ind w:left="5040" w:hanging="360"/>
      </w:pPr>
    </w:lvl>
    <w:lvl w:ilvl="7" w:tplc="CEC271BC">
      <w:start w:val="1"/>
      <w:numFmt w:val="lowerLetter"/>
      <w:lvlText w:val="%8."/>
      <w:lvlJc w:val="left"/>
      <w:pPr>
        <w:ind w:left="5760" w:hanging="360"/>
      </w:pPr>
    </w:lvl>
    <w:lvl w:ilvl="8" w:tplc="D73EFE0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A2638"/>
    <w:multiLevelType w:val="hybridMultilevel"/>
    <w:tmpl w:val="D58A9A8C"/>
    <w:lvl w:ilvl="0" w:tplc="B3B4A7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70E6B"/>
    <w:multiLevelType w:val="hybridMultilevel"/>
    <w:tmpl w:val="B16C10D8"/>
    <w:lvl w:ilvl="0" w:tplc="B3B4A7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E8220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EA36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628D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86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AA72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323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54D2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462C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63E72"/>
    <w:multiLevelType w:val="hybridMultilevel"/>
    <w:tmpl w:val="9E2EEC98"/>
    <w:lvl w:ilvl="0" w:tplc="40A09F3A">
      <w:start w:val="1"/>
      <w:numFmt w:val="decimal"/>
      <w:lvlText w:val="%1."/>
      <w:lvlJc w:val="left"/>
      <w:pPr>
        <w:ind w:left="360" w:hanging="360"/>
      </w:pPr>
    </w:lvl>
    <w:lvl w:ilvl="1" w:tplc="FA2C2472">
      <w:start w:val="1"/>
      <w:numFmt w:val="lowerLetter"/>
      <w:lvlText w:val="%2."/>
      <w:lvlJc w:val="left"/>
      <w:pPr>
        <w:ind w:left="1080" w:hanging="360"/>
      </w:pPr>
    </w:lvl>
    <w:lvl w:ilvl="2" w:tplc="8B1C3958">
      <w:start w:val="1"/>
      <w:numFmt w:val="lowerRoman"/>
      <w:lvlText w:val="%3."/>
      <w:lvlJc w:val="right"/>
      <w:pPr>
        <w:ind w:left="1800" w:hanging="180"/>
      </w:pPr>
    </w:lvl>
    <w:lvl w:ilvl="3" w:tplc="3E92CBD0">
      <w:start w:val="1"/>
      <w:numFmt w:val="decimal"/>
      <w:lvlText w:val="%4."/>
      <w:lvlJc w:val="left"/>
      <w:pPr>
        <w:ind w:left="2520" w:hanging="360"/>
      </w:pPr>
    </w:lvl>
    <w:lvl w:ilvl="4" w:tplc="78221A2C">
      <w:start w:val="1"/>
      <w:numFmt w:val="lowerLetter"/>
      <w:lvlText w:val="%5."/>
      <w:lvlJc w:val="left"/>
      <w:pPr>
        <w:ind w:left="3240" w:hanging="360"/>
      </w:pPr>
    </w:lvl>
    <w:lvl w:ilvl="5" w:tplc="630E7526">
      <w:start w:val="1"/>
      <w:numFmt w:val="lowerRoman"/>
      <w:lvlText w:val="%6."/>
      <w:lvlJc w:val="right"/>
      <w:pPr>
        <w:ind w:left="3960" w:hanging="180"/>
      </w:pPr>
    </w:lvl>
    <w:lvl w:ilvl="6" w:tplc="B5B80102">
      <w:start w:val="1"/>
      <w:numFmt w:val="decimal"/>
      <w:lvlText w:val="%7."/>
      <w:lvlJc w:val="left"/>
      <w:pPr>
        <w:ind w:left="4680" w:hanging="360"/>
      </w:pPr>
    </w:lvl>
    <w:lvl w:ilvl="7" w:tplc="156AE8B0">
      <w:start w:val="1"/>
      <w:numFmt w:val="lowerLetter"/>
      <w:lvlText w:val="%8."/>
      <w:lvlJc w:val="left"/>
      <w:pPr>
        <w:ind w:left="5400" w:hanging="360"/>
      </w:pPr>
    </w:lvl>
    <w:lvl w:ilvl="8" w:tplc="4D6C7F46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010A99"/>
    <w:multiLevelType w:val="hybridMultilevel"/>
    <w:tmpl w:val="8CA86FB8"/>
    <w:lvl w:ilvl="0" w:tplc="B3B4A7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8D6B102">
      <w:start w:val="1"/>
      <w:numFmt w:val="lowerLetter"/>
      <w:lvlText w:val="%2."/>
      <w:lvlJc w:val="left"/>
      <w:pPr>
        <w:ind w:left="1440" w:hanging="360"/>
      </w:pPr>
    </w:lvl>
    <w:lvl w:ilvl="2" w:tplc="48FEA99A">
      <w:start w:val="1"/>
      <w:numFmt w:val="lowerRoman"/>
      <w:lvlText w:val="%3."/>
      <w:lvlJc w:val="right"/>
      <w:pPr>
        <w:ind w:left="2160" w:hanging="180"/>
      </w:pPr>
    </w:lvl>
    <w:lvl w:ilvl="3" w:tplc="276CB76A">
      <w:start w:val="1"/>
      <w:numFmt w:val="decimal"/>
      <w:lvlText w:val="%4."/>
      <w:lvlJc w:val="left"/>
      <w:pPr>
        <w:ind w:left="2880" w:hanging="360"/>
      </w:pPr>
    </w:lvl>
    <w:lvl w:ilvl="4" w:tplc="E7D452A4">
      <w:start w:val="1"/>
      <w:numFmt w:val="lowerLetter"/>
      <w:lvlText w:val="%5."/>
      <w:lvlJc w:val="left"/>
      <w:pPr>
        <w:ind w:left="3600" w:hanging="360"/>
      </w:pPr>
    </w:lvl>
    <w:lvl w:ilvl="5" w:tplc="EF1E050A">
      <w:start w:val="1"/>
      <w:numFmt w:val="lowerRoman"/>
      <w:lvlText w:val="%6."/>
      <w:lvlJc w:val="right"/>
      <w:pPr>
        <w:ind w:left="4320" w:hanging="180"/>
      </w:pPr>
    </w:lvl>
    <w:lvl w:ilvl="6" w:tplc="C054F712">
      <w:start w:val="1"/>
      <w:numFmt w:val="decimal"/>
      <w:lvlText w:val="%7."/>
      <w:lvlJc w:val="left"/>
      <w:pPr>
        <w:ind w:left="5040" w:hanging="360"/>
      </w:pPr>
    </w:lvl>
    <w:lvl w:ilvl="7" w:tplc="249252AA">
      <w:start w:val="1"/>
      <w:numFmt w:val="lowerLetter"/>
      <w:lvlText w:val="%8."/>
      <w:lvlJc w:val="left"/>
      <w:pPr>
        <w:ind w:left="5760" w:hanging="360"/>
      </w:pPr>
    </w:lvl>
    <w:lvl w:ilvl="8" w:tplc="A010044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A0708"/>
    <w:multiLevelType w:val="hybridMultilevel"/>
    <w:tmpl w:val="D2A6C1A4"/>
    <w:lvl w:ilvl="0" w:tplc="3D60F5BE">
      <w:start w:val="1"/>
      <w:numFmt w:val="decimal"/>
      <w:lvlText w:val="%1."/>
      <w:lvlJc w:val="left"/>
      <w:pPr>
        <w:ind w:left="720" w:hanging="360"/>
      </w:pPr>
    </w:lvl>
    <w:lvl w:ilvl="1" w:tplc="1F9E32C2">
      <w:start w:val="1"/>
      <w:numFmt w:val="lowerLetter"/>
      <w:lvlText w:val="%2."/>
      <w:lvlJc w:val="left"/>
      <w:pPr>
        <w:ind w:left="1440" w:hanging="360"/>
      </w:pPr>
    </w:lvl>
    <w:lvl w:ilvl="2" w:tplc="AEAED962">
      <w:start w:val="1"/>
      <w:numFmt w:val="lowerRoman"/>
      <w:lvlText w:val="%3."/>
      <w:lvlJc w:val="right"/>
      <w:pPr>
        <w:ind w:left="2160" w:hanging="180"/>
      </w:pPr>
    </w:lvl>
    <w:lvl w:ilvl="3" w:tplc="115E98F4">
      <w:start w:val="1"/>
      <w:numFmt w:val="decimal"/>
      <w:lvlText w:val="%4."/>
      <w:lvlJc w:val="left"/>
      <w:pPr>
        <w:ind w:left="2880" w:hanging="360"/>
      </w:pPr>
    </w:lvl>
    <w:lvl w:ilvl="4" w:tplc="3CC6DE3C">
      <w:start w:val="1"/>
      <w:numFmt w:val="lowerLetter"/>
      <w:lvlText w:val="%5."/>
      <w:lvlJc w:val="left"/>
      <w:pPr>
        <w:ind w:left="3600" w:hanging="360"/>
      </w:pPr>
    </w:lvl>
    <w:lvl w:ilvl="5" w:tplc="39D8619C">
      <w:start w:val="1"/>
      <w:numFmt w:val="lowerRoman"/>
      <w:lvlText w:val="%6."/>
      <w:lvlJc w:val="right"/>
      <w:pPr>
        <w:ind w:left="4320" w:hanging="180"/>
      </w:pPr>
    </w:lvl>
    <w:lvl w:ilvl="6" w:tplc="206085D8">
      <w:start w:val="1"/>
      <w:numFmt w:val="decimal"/>
      <w:lvlText w:val="%7."/>
      <w:lvlJc w:val="left"/>
      <w:pPr>
        <w:ind w:left="5040" w:hanging="360"/>
      </w:pPr>
    </w:lvl>
    <w:lvl w:ilvl="7" w:tplc="3BD81EBE">
      <w:start w:val="1"/>
      <w:numFmt w:val="lowerLetter"/>
      <w:lvlText w:val="%8."/>
      <w:lvlJc w:val="left"/>
      <w:pPr>
        <w:ind w:left="5760" w:hanging="360"/>
      </w:pPr>
    </w:lvl>
    <w:lvl w:ilvl="8" w:tplc="A54243B6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F0ED3"/>
    <w:multiLevelType w:val="hybridMultilevel"/>
    <w:tmpl w:val="EFD8E856"/>
    <w:lvl w:ilvl="0" w:tplc="B3B4A7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F51A9"/>
    <w:multiLevelType w:val="hybridMultilevel"/>
    <w:tmpl w:val="FFB8EFF6"/>
    <w:lvl w:ilvl="0" w:tplc="6FC41A9C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22D80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508D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444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0617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63B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DC2F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E888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CA79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317D"/>
    <w:multiLevelType w:val="hybridMultilevel"/>
    <w:tmpl w:val="84B0F750"/>
    <w:lvl w:ilvl="0" w:tplc="B3B4A7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C3A99"/>
    <w:multiLevelType w:val="hybridMultilevel"/>
    <w:tmpl w:val="8248A7D4"/>
    <w:lvl w:ilvl="0" w:tplc="044ADC7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8D6B102">
      <w:start w:val="1"/>
      <w:numFmt w:val="lowerLetter"/>
      <w:lvlText w:val="%2."/>
      <w:lvlJc w:val="left"/>
      <w:pPr>
        <w:ind w:left="1440" w:hanging="360"/>
      </w:pPr>
    </w:lvl>
    <w:lvl w:ilvl="2" w:tplc="48FEA99A">
      <w:start w:val="1"/>
      <w:numFmt w:val="lowerRoman"/>
      <w:lvlText w:val="%3."/>
      <w:lvlJc w:val="right"/>
      <w:pPr>
        <w:ind w:left="2160" w:hanging="180"/>
      </w:pPr>
    </w:lvl>
    <w:lvl w:ilvl="3" w:tplc="276CB76A">
      <w:start w:val="1"/>
      <w:numFmt w:val="decimal"/>
      <w:lvlText w:val="%4."/>
      <w:lvlJc w:val="left"/>
      <w:pPr>
        <w:ind w:left="2880" w:hanging="360"/>
      </w:pPr>
    </w:lvl>
    <w:lvl w:ilvl="4" w:tplc="E7D452A4">
      <w:start w:val="1"/>
      <w:numFmt w:val="lowerLetter"/>
      <w:lvlText w:val="%5."/>
      <w:lvlJc w:val="left"/>
      <w:pPr>
        <w:ind w:left="3600" w:hanging="360"/>
      </w:pPr>
    </w:lvl>
    <w:lvl w:ilvl="5" w:tplc="EF1E050A">
      <w:start w:val="1"/>
      <w:numFmt w:val="lowerRoman"/>
      <w:lvlText w:val="%6."/>
      <w:lvlJc w:val="right"/>
      <w:pPr>
        <w:ind w:left="4320" w:hanging="180"/>
      </w:pPr>
    </w:lvl>
    <w:lvl w:ilvl="6" w:tplc="C054F712">
      <w:start w:val="1"/>
      <w:numFmt w:val="decimal"/>
      <w:lvlText w:val="%7."/>
      <w:lvlJc w:val="left"/>
      <w:pPr>
        <w:ind w:left="5040" w:hanging="360"/>
      </w:pPr>
    </w:lvl>
    <w:lvl w:ilvl="7" w:tplc="249252AA">
      <w:start w:val="1"/>
      <w:numFmt w:val="lowerLetter"/>
      <w:lvlText w:val="%8."/>
      <w:lvlJc w:val="left"/>
      <w:pPr>
        <w:ind w:left="5760" w:hanging="360"/>
      </w:pPr>
    </w:lvl>
    <w:lvl w:ilvl="8" w:tplc="A010044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25D1D"/>
    <w:multiLevelType w:val="hybridMultilevel"/>
    <w:tmpl w:val="DAA8D6F4"/>
    <w:lvl w:ilvl="0" w:tplc="044ADC7E">
      <w:start w:val="1"/>
      <w:numFmt w:val="bullet"/>
      <w:lvlText w:val="▫"/>
      <w:lvlJc w:val="left"/>
      <w:pPr>
        <w:ind w:left="456" w:hanging="360"/>
      </w:pPr>
      <w:rPr>
        <w:rFonts w:ascii="Courier New" w:hAnsi="Courier New" w:hint="default"/>
      </w:rPr>
    </w:lvl>
    <w:lvl w:ilvl="1" w:tplc="6EE0E202">
      <w:start w:val="1"/>
      <w:numFmt w:val="bullet"/>
      <w:lvlText w:val="o"/>
      <w:lvlJc w:val="left"/>
      <w:pPr>
        <w:ind w:left="1176" w:hanging="360"/>
      </w:pPr>
      <w:rPr>
        <w:rFonts w:ascii="Courier New" w:hAnsi="Courier New" w:hint="default"/>
      </w:rPr>
    </w:lvl>
    <w:lvl w:ilvl="2" w:tplc="24F2B7F4">
      <w:start w:val="1"/>
      <w:numFmt w:val="bullet"/>
      <w:lvlText w:val=""/>
      <w:lvlJc w:val="left"/>
      <w:pPr>
        <w:ind w:left="1896" w:hanging="360"/>
      </w:pPr>
      <w:rPr>
        <w:rFonts w:ascii="Wingdings" w:hAnsi="Wingdings" w:hint="default"/>
      </w:rPr>
    </w:lvl>
    <w:lvl w:ilvl="3" w:tplc="909AF5CA">
      <w:start w:val="1"/>
      <w:numFmt w:val="bullet"/>
      <w:lvlText w:val=""/>
      <w:lvlJc w:val="left"/>
      <w:pPr>
        <w:ind w:left="2616" w:hanging="360"/>
      </w:pPr>
      <w:rPr>
        <w:rFonts w:ascii="Symbol" w:hAnsi="Symbol" w:hint="default"/>
      </w:rPr>
    </w:lvl>
    <w:lvl w:ilvl="4" w:tplc="EDD0C392">
      <w:start w:val="1"/>
      <w:numFmt w:val="bullet"/>
      <w:lvlText w:val="o"/>
      <w:lvlJc w:val="left"/>
      <w:pPr>
        <w:ind w:left="3336" w:hanging="360"/>
      </w:pPr>
      <w:rPr>
        <w:rFonts w:ascii="Courier New" w:hAnsi="Courier New" w:hint="default"/>
      </w:rPr>
    </w:lvl>
    <w:lvl w:ilvl="5" w:tplc="65CA7414">
      <w:start w:val="1"/>
      <w:numFmt w:val="bullet"/>
      <w:lvlText w:val=""/>
      <w:lvlJc w:val="left"/>
      <w:pPr>
        <w:ind w:left="4056" w:hanging="360"/>
      </w:pPr>
      <w:rPr>
        <w:rFonts w:ascii="Wingdings" w:hAnsi="Wingdings" w:hint="default"/>
      </w:rPr>
    </w:lvl>
    <w:lvl w:ilvl="6" w:tplc="9D2E7F32">
      <w:start w:val="1"/>
      <w:numFmt w:val="bullet"/>
      <w:lvlText w:val=""/>
      <w:lvlJc w:val="left"/>
      <w:pPr>
        <w:ind w:left="4776" w:hanging="360"/>
      </w:pPr>
      <w:rPr>
        <w:rFonts w:ascii="Symbol" w:hAnsi="Symbol" w:hint="default"/>
      </w:rPr>
    </w:lvl>
    <w:lvl w:ilvl="7" w:tplc="30DA7810">
      <w:start w:val="1"/>
      <w:numFmt w:val="bullet"/>
      <w:lvlText w:val="o"/>
      <w:lvlJc w:val="left"/>
      <w:pPr>
        <w:ind w:left="5496" w:hanging="360"/>
      </w:pPr>
      <w:rPr>
        <w:rFonts w:ascii="Courier New" w:hAnsi="Courier New" w:hint="default"/>
      </w:rPr>
    </w:lvl>
    <w:lvl w:ilvl="8" w:tplc="6DA48CE8">
      <w:start w:val="1"/>
      <w:numFmt w:val="bullet"/>
      <w:lvlText w:val=""/>
      <w:lvlJc w:val="left"/>
      <w:pPr>
        <w:ind w:left="6216" w:hanging="360"/>
      </w:pPr>
      <w:rPr>
        <w:rFonts w:ascii="Wingdings" w:hAnsi="Wingdings" w:hint="default"/>
      </w:rPr>
    </w:lvl>
  </w:abstractNum>
  <w:abstractNum w:abstractNumId="11" w15:restartNumberingAfterBreak="0">
    <w:nsid w:val="2F4C2BCB"/>
    <w:multiLevelType w:val="hybridMultilevel"/>
    <w:tmpl w:val="AD702E54"/>
    <w:lvl w:ilvl="0" w:tplc="D338A70E">
      <w:start w:val="1"/>
      <w:numFmt w:val="decimal"/>
      <w:lvlText w:val="%1."/>
      <w:lvlJc w:val="left"/>
      <w:pPr>
        <w:ind w:left="720" w:hanging="360"/>
      </w:pPr>
    </w:lvl>
    <w:lvl w:ilvl="1" w:tplc="3272CFD2">
      <w:start w:val="1"/>
      <w:numFmt w:val="lowerLetter"/>
      <w:lvlText w:val="%2."/>
      <w:lvlJc w:val="left"/>
      <w:pPr>
        <w:ind w:left="1440" w:hanging="360"/>
      </w:pPr>
    </w:lvl>
    <w:lvl w:ilvl="2" w:tplc="296EEA7A">
      <w:start w:val="1"/>
      <w:numFmt w:val="lowerRoman"/>
      <w:lvlText w:val="%3."/>
      <w:lvlJc w:val="right"/>
      <w:pPr>
        <w:ind w:left="2160" w:hanging="180"/>
      </w:pPr>
    </w:lvl>
    <w:lvl w:ilvl="3" w:tplc="E6B8C8D4">
      <w:start w:val="1"/>
      <w:numFmt w:val="decimal"/>
      <w:lvlText w:val="%4."/>
      <w:lvlJc w:val="left"/>
      <w:pPr>
        <w:ind w:left="2880" w:hanging="360"/>
      </w:pPr>
    </w:lvl>
    <w:lvl w:ilvl="4" w:tplc="1F4AA218">
      <w:start w:val="1"/>
      <w:numFmt w:val="lowerLetter"/>
      <w:lvlText w:val="%5."/>
      <w:lvlJc w:val="left"/>
      <w:pPr>
        <w:ind w:left="3600" w:hanging="360"/>
      </w:pPr>
    </w:lvl>
    <w:lvl w:ilvl="5" w:tplc="F4725D2C">
      <w:start w:val="1"/>
      <w:numFmt w:val="lowerRoman"/>
      <w:lvlText w:val="%6."/>
      <w:lvlJc w:val="right"/>
      <w:pPr>
        <w:ind w:left="4320" w:hanging="180"/>
      </w:pPr>
    </w:lvl>
    <w:lvl w:ilvl="6" w:tplc="E4AC1762">
      <w:start w:val="1"/>
      <w:numFmt w:val="decimal"/>
      <w:lvlText w:val="%7."/>
      <w:lvlJc w:val="left"/>
      <w:pPr>
        <w:ind w:left="5040" w:hanging="360"/>
      </w:pPr>
    </w:lvl>
    <w:lvl w:ilvl="7" w:tplc="4D08AE12">
      <w:start w:val="1"/>
      <w:numFmt w:val="lowerLetter"/>
      <w:lvlText w:val="%8."/>
      <w:lvlJc w:val="left"/>
      <w:pPr>
        <w:ind w:left="5760" w:hanging="360"/>
      </w:pPr>
    </w:lvl>
    <w:lvl w:ilvl="8" w:tplc="5A90D0C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37375C"/>
    <w:multiLevelType w:val="hybridMultilevel"/>
    <w:tmpl w:val="7A88209A"/>
    <w:lvl w:ilvl="0" w:tplc="B3B4A7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0E0911"/>
    <w:multiLevelType w:val="hybridMultilevel"/>
    <w:tmpl w:val="25B610D4"/>
    <w:lvl w:ilvl="0" w:tplc="ED2E9E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E5C41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EE84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42B0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76A7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9C7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0CF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7442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084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0E47BC"/>
    <w:multiLevelType w:val="hybridMultilevel"/>
    <w:tmpl w:val="76341282"/>
    <w:lvl w:ilvl="0" w:tplc="B3B4A7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8751A0"/>
    <w:multiLevelType w:val="hybridMultilevel"/>
    <w:tmpl w:val="5156DD0E"/>
    <w:lvl w:ilvl="0" w:tplc="2486A29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D04C80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9894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2E32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F06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3C1B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9264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04FF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5AF2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46E43"/>
    <w:multiLevelType w:val="hybridMultilevel"/>
    <w:tmpl w:val="B784C2CC"/>
    <w:lvl w:ilvl="0" w:tplc="A25C4EE8">
      <w:start w:val="1"/>
      <w:numFmt w:val="decimal"/>
      <w:lvlText w:val="%1."/>
      <w:lvlJc w:val="left"/>
      <w:pPr>
        <w:ind w:left="720" w:hanging="360"/>
      </w:pPr>
    </w:lvl>
    <w:lvl w:ilvl="1" w:tplc="787E06A2">
      <w:start w:val="1"/>
      <w:numFmt w:val="lowerLetter"/>
      <w:lvlText w:val="%2."/>
      <w:lvlJc w:val="left"/>
      <w:pPr>
        <w:ind w:left="1440" w:hanging="360"/>
      </w:pPr>
    </w:lvl>
    <w:lvl w:ilvl="2" w:tplc="D350627A">
      <w:start w:val="1"/>
      <w:numFmt w:val="lowerRoman"/>
      <w:lvlText w:val="%3."/>
      <w:lvlJc w:val="right"/>
      <w:pPr>
        <w:ind w:left="2160" w:hanging="180"/>
      </w:pPr>
    </w:lvl>
    <w:lvl w:ilvl="3" w:tplc="5FBC2CEA">
      <w:start w:val="1"/>
      <w:numFmt w:val="decimal"/>
      <w:lvlText w:val="%4."/>
      <w:lvlJc w:val="left"/>
      <w:pPr>
        <w:ind w:left="2880" w:hanging="360"/>
      </w:pPr>
    </w:lvl>
    <w:lvl w:ilvl="4" w:tplc="5F6655CC">
      <w:start w:val="1"/>
      <w:numFmt w:val="lowerLetter"/>
      <w:lvlText w:val="%5."/>
      <w:lvlJc w:val="left"/>
      <w:pPr>
        <w:ind w:left="3600" w:hanging="360"/>
      </w:pPr>
    </w:lvl>
    <w:lvl w:ilvl="5" w:tplc="EE6C357A">
      <w:start w:val="1"/>
      <w:numFmt w:val="lowerRoman"/>
      <w:lvlText w:val="%6."/>
      <w:lvlJc w:val="right"/>
      <w:pPr>
        <w:ind w:left="4320" w:hanging="180"/>
      </w:pPr>
    </w:lvl>
    <w:lvl w:ilvl="6" w:tplc="F86257A6">
      <w:start w:val="1"/>
      <w:numFmt w:val="decimal"/>
      <w:lvlText w:val="%7."/>
      <w:lvlJc w:val="left"/>
      <w:pPr>
        <w:ind w:left="5040" w:hanging="360"/>
      </w:pPr>
    </w:lvl>
    <w:lvl w:ilvl="7" w:tplc="F3303E58">
      <w:start w:val="1"/>
      <w:numFmt w:val="lowerLetter"/>
      <w:lvlText w:val="%8."/>
      <w:lvlJc w:val="left"/>
      <w:pPr>
        <w:ind w:left="5760" w:hanging="360"/>
      </w:pPr>
    </w:lvl>
    <w:lvl w:ilvl="8" w:tplc="12386FF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677A85"/>
    <w:multiLevelType w:val="hybridMultilevel"/>
    <w:tmpl w:val="3DCC0514"/>
    <w:lvl w:ilvl="0" w:tplc="B3B4A70E">
      <w:start w:val="1"/>
      <w:numFmt w:val="bullet"/>
      <w:lvlText w:val="▫"/>
      <w:lvlJc w:val="left"/>
      <w:pPr>
        <w:ind w:left="108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B733CC7"/>
    <w:multiLevelType w:val="hybridMultilevel"/>
    <w:tmpl w:val="7A64F3AC"/>
    <w:lvl w:ilvl="0" w:tplc="48321B42">
      <w:start w:val="1"/>
      <w:numFmt w:val="decimal"/>
      <w:lvlText w:val="%1."/>
      <w:lvlJc w:val="left"/>
      <w:pPr>
        <w:ind w:left="720" w:hanging="360"/>
      </w:pPr>
    </w:lvl>
    <w:lvl w:ilvl="1" w:tplc="F8D6B102">
      <w:start w:val="1"/>
      <w:numFmt w:val="lowerLetter"/>
      <w:lvlText w:val="%2."/>
      <w:lvlJc w:val="left"/>
      <w:pPr>
        <w:ind w:left="1440" w:hanging="360"/>
      </w:pPr>
    </w:lvl>
    <w:lvl w:ilvl="2" w:tplc="48FEA99A">
      <w:start w:val="1"/>
      <w:numFmt w:val="lowerRoman"/>
      <w:lvlText w:val="%3."/>
      <w:lvlJc w:val="right"/>
      <w:pPr>
        <w:ind w:left="2160" w:hanging="180"/>
      </w:pPr>
    </w:lvl>
    <w:lvl w:ilvl="3" w:tplc="276CB76A">
      <w:start w:val="1"/>
      <w:numFmt w:val="decimal"/>
      <w:lvlText w:val="%4."/>
      <w:lvlJc w:val="left"/>
      <w:pPr>
        <w:ind w:left="2880" w:hanging="360"/>
      </w:pPr>
    </w:lvl>
    <w:lvl w:ilvl="4" w:tplc="E7D452A4">
      <w:start w:val="1"/>
      <w:numFmt w:val="lowerLetter"/>
      <w:lvlText w:val="%5."/>
      <w:lvlJc w:val="left"/>
      <w:pPr>
        <w:ind w:left="3600" w:hanging="360"/>
      </w:pPr>
    </w:lvl>
    <w:lvl w:ilvl="5" w:tplc="EF1E050A">
      <w:start w:val="1"/>
      <w:numFmt w:val="lowerRoman"/>
      <w:lvlText w:val="%6."/>
      <w:lvlJc w:val="right"/>
      <w:pPr>
        <w:ind w:left="4320" w:hanging="180"/>
      </w:pPr>
    </w:lvl>
    <w:lvl w:ilvl="6" w:tplc="C054F712">
      <w:start w:val="1"/>
      <w:numFmt w:val="decimal"/>
      <w:lvlText w:val="%7."/>
      <w:lvlJc w:val="left"/>
      <w:pPr>
        <w:ind w:left="5040" w:hanging="360"/>
      </w:pPr>
    </w:lvl>
    <w:lvl w:ilvl="7" w:tplc="249252AA">
      <w:start w:val="1"/>
      <w:numFmt w:val="lowerLetter"/>
      <w:lvlText w:val="%8."/>
      <w:lvlJc w:val="left"/>
      <w:pPr>
        <w:ind w:left="5760" w:hanging="360"/>
      </w:pPr>
    </w:lvl>
    <w:lvl w:ilvl="8" w:tplc="A010044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710131"/>
    <w:multiLevelType w:val="hybridMultilevel"/>
    <w:tmpl w:val="A6022280"/>
    <w:lvl w:ilvl="0" w:tplc="0D084F22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545CBEE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70E2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3809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02D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8265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F879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8E0C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3C6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86AEC"/>
    <w:multiLevelType w:val="hybridMultilevel"/>
    <w:tmpl w:val="775444F4"/>
    <w:lvl w:ilvl="0" w:tplc="AEAEFE48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DCFAED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9C2B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5035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4B4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85F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AAC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A279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F8AE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C278B3"/>
    <w:multiLevelType w:val="hybridMultilevel"/>
    <w:tmpl w:val="802C9400"/>
    <w:lvl w:ilvl="0" w:tplc="B3B4A7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F8D6B102">
      <w:start w:val="1"/>
      <w:numFmt w:val="lowerLetter"/>
      <w:lvlText w:val="%2."/>
      <w:lvlJc w:val="left"/>
      <w:pPr>
        <w:ind w:left="1440" w:hanging="360"/>
      </w:pPr>
    </w:lvl>
    <w:lvl w:ilvl="2" w:tplc="48FEA99A">
      <w:start w:val="1"/>
      <w:numFmt w:val="lowerRoman"/>
      <w:lvlText w:val="%3."/>
      <w:lvlJc w:val="right"/>
      <w:pPr>
        <w:ind w:left="2160" w:hanging="180"/>
      </w:pPr>
    </w:lvl>
    <w:lvl w:ilvl="3" w:tplc="276CB76A">
      <w:start w:val="1"/>
      <w:numFmt w:val="decimal"/>
      <w:lvlText w:val="%4."/>
      <w:lvlJc w:val="left"/>
      <w:pPr>
        <w:ind w:left="2880" w:hanging="360"/>
      </w:pPr>
    </w:lvl>
    <w:lvl w:ilvl="4" w:tplc="E7D452A4">
      <w:start w:val="1"/>
      <w:numFmt w:val="lowerLetter"/>
      <w:lvlText w:val="%5."/>
      <w:lvlJc w:val="left"/>
      <w:pPr>
        <w:ind w:left="3600" w:hanging="360"/>
      </w:pPr>
    </w:lvl>
    <w:lvl w:ilvl="5" w:tplc="EF1E050A">
      <w:start w:val="1"/>
      <w:numFmt w:val="lowerRoman"/>
      <w:lvlText w:val="%6."/>
      <w:lvlJc w:val="right"/>
      <w:pPr>
        <w:ind w:left="4320" w:hanging="180"/>
      </w:pPr>
    </w:lvl>
    <w:lvl w:ilvl="6" w:tplc="C054F712">
      <w:start w:val="1"/>
      <w:numFmt w:val="decimal"/>
      <w:lvlText w:val="%7."/>
      <w:lvlJc w:val="left"/>
      <w:pPr>
        <w:ind w:left="5040" w:hanging="360"/>
      </w:pPr>
    </w:lvl>
    <w:lvl w:ilvl="7" w:tplc="249252AA">
      <w:start w:val="1"/>
      <w:numFmt w:val="lowerLetter"/>
      <w:lvlText w:val="%8."/>
      <w:lvlJc w:val="left"/>
      <w:pPr>
        <w:ind w:left="5760" w:hanging="360"/>
      </w:pPr>
    </w:lvl>
    <w:lvl w:ilvl="8" w:tplc="A010044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0C6574"/>
    <w:multiLevelType w:val="hybridMultilevel"/>
    <w:tmpl w:val="99C6CD70"/>
    <w:lvl w:ilvl="0" w:tplc="E4F06CA2">
      <w:start w:val="1"/>
      <w:numFmt w:val="decimal"/>
      <w:lvlText w:val="%1."/>
      <w:lvlJc w:val="left"/>
      <w:pPr>
        <w:ind w:left="720" w:hanging="360"/>
      </w:pPr>
    </w:lvl>
    <w:lvl w:ilvl="1" w:tplc="EE12E450">
      <w:start w:val="1"/>
      <w:numFmt w:val="lowerLetter"/>
      <w:lvlText w:val="%2."/>
      <w:lvlJc w:val="left"/>
      <w:pPr>
        <w:ind w:left="1440" w:hanging="360"/>
      </w:pPr>
    </w:lvl>
    <w:lvl w:ilvl="2" w:tplc="7F1E1250">
      <w:start w:val="1"/>
      <w:numFmt w:val="lowerRoman"/>
      <w:lvlText w:val="%3."/>
      <w:lvlJc w:val="right"/>
      <w:pPr>
        <w:ind w:left="2160" w:hanging="180"/>
      </w:pPr>
    </w:lvl>
    <w:lvl w:ilvl="3" w:tplc="FFD89A0E">
      <w:start w:val="1"/>
      <w:numFmt w:val="decimal"/>
      <w:lvlText w:val="%4."/>
      <w:lvlJc w:val="left"/>
      <w:pPr>
        <w:ind w:left="2880" w:hanging="360"/>
      </w:pPr>
    </w:lvl>
    <w:lvl w:ilvl="4" w:tplc="733A1502">
      <w:start w:val="1"/>
      <w:numFmt w:val="lowerLetter"/>
      <w:lvlText w:val="%5."/>
      <w:lvlJc w:val="left"/>
      <w:pPr>
        <w:ind w:left="3600" w:hanging="360"/>
      </w:pPr>
    </w:lvl>
    <w:lvl w:ilvl="5" w:tplc="4DFA06D6">
      <w:start w:val="1"/>
      <w:numFmt w:val="lowerRoman"/>
      <w:lvlText w:val="%6."/>
      <w:lvlJc w:val="right"/>
      <w:pPr>
        <w:ind w:left="4320" w:hanging="180"/>
      </w:pPr>
    </w:lvl>
    <w:lvl w:ilvl="6" w:tplc="AA9EF840">
      <w:start w:val="1"/>
      <w:numFmt w:val="decimal"/>
      <w:lvlText w:val="%7."/>
      <w:lvlJc w:val="left"/>
      <w:pPr>
        <w:ind w:left="5040" w:hanging="360"/>
      </w:pPr>
    </w:lvl>
    <w:lvl w:ilvl="7" w:tplc="50FAFC28">
      <w:start w:val="1"/>
      <w:numFmt w:val="lowerLetter"/>
      <w:lvlText w:val="%8."/>
      <w:lvlJc w:val="left"/>
      <w:pPr>
        <w:ind w:left="5760" w:hanging="360"/>
      </w:pPr>
    </w:lvl>
    <w:lvl w:ilvl="8" w:tplc="2A6E42D4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20E50"/>
    <w:multiLevelType w:val="hybridMultilevel"/>
    <w:tmpl w:val="A4C23DAE"/>
    <w:lvl w:ilvl="0" w:tplc="91FE2D40">
      <w:start w:val="1"/>
      <w:numFmt w:val="decimal"/>
      <w:lvlText w:val="%1."/>
      <w:lvlJc w:val="left"/>
      <w:pPr>
        <w:ind w:left="720" w:hanging="360"/>
      </w:pPr>
    </w:lvl>
    <w:lvl w:ilvl="1" w:tplc="3B70B7D4">
      <w:start w:val="1"/>
      <w:numFmt w:val="lowerLetter"/>
      <w:lvlText w:val="%2."/>
      <w:lvlJc w:val="left"/>
      <w:pPr>
        <w:ind w:left="1440" w:hanging="360"/>
      </w:pPr>
    </w:lvl>
    <w:lvl w:ilvl="2" w:tplc="CB56337E">
      <w:start w:val="1"/>
      <w:numFmt w:val="lowerRoman"/>
      <w:lvlText w:val="%3."/>
      <w:lvlJc w:val="right"/>
      <w:pPr>
        <w:ind w:left="2160" w:hanging="180"/>
      </w:pPr>
    </w:lvl>
    <w:lvl w:ilvl="3" w:tplc="DABE5A3C">
      <w:start w:val="1"/>
      <w:numFmt w:val="decimal"/>
      <w:lvlText w:val="%4."/>
      <w:lvlJc w:val="left"/>
      <w:pPr>
        <w:ind w:left="2880" w:hanging="360"/>
      </w:pPr>
    </w:lvl>
    <w:lvl w:ilvl="4" w:tplc="1C787158">
      <w:start w:val="1"/>
      <w:numFmt w:val="lowerLetter"/>
      <w:lvlText w:val="%5."/>
      <w:lvlJc w:val="left"/>
      <w:pPr>
        <w:ind w:left="3600" w:hanging="360"/>
      </w:pPr>
    </w:lvl>
    <w:lvl w:ilvl="5" w:tplc="B3C667EC">
      <w:start w:val="1"/>
      <w:numFmt w:val="lowerRoman"/>
      <w:lvlText w:val="%6."/>
      <w:lvlJc w:val="right"/>
      <w:pPr>
        <w:ind w:left="4320" w:hanging="180"/>
      </w:pPr>
    </w:lvl>
    <w:lvl w:ilvl="6" w:tplc="2A300182">
      <w:start w:val="1"/>
      <w:numFmt w:val="decimal"/>
      <w:lvlText w:val="%7."/>
      <w:lvlJc w:val="left"/>
      <w:pPr>
        <w:ind w:left="5040" w:hanging="360"/>
      </w:pPr>
    </w:lvl>
    <w:lvl w:ilvl="7" w:tplc="281AB2F2">
      <w:start w:val="1"/>
      <w:numFmt w:val="lowerLetter"/>
      <w:lvlText w:val="%8."/>
      <w:lvlJc w:val="left"/>
      <w:pPr>
        <w:ind w:left="5760" w:hanging="360"/>
      </w:pPr>
    </w:lvl>
    <w:lvl w:ilvl="8" w:tplc="80ACDD5E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6197F"/>
    <w:multiLevelType w:val="hybridMultilevel"/>
    <w:tmpl w:val="9606E9E4"/>
    <w:lvl w:ilvl="0" w:tplc="B3B4A7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DF2F25"/>
    <w:multiLevelType w:val="hybridMultilevel"/>
    <w:tmpl w:val="24C2B406"/>
    <w:lvl w:ilvl="0" w:tplc="48321B42">
      <w:start w:val="1"/>
      <w:numFmt w:val="decimal"/>
      <w:lvlText w:val="%1."/>
      <w:lvlJc w:val="left"/>
      <w:pPr>
        <w:ind w:left="720" w:hanging="360"/>
      </w:pPr>
    </w:lvl>
    <w:lvl w:ilvl="1" w:tplc="F8D6B102">
      <w:start w:val="1"/>
      <w:numFmt w:val="lowerLetter"/>
      <w:lvlText w:val="%2."/>
      <w:lvlJc w:val="left"/>
      <w:pPr>
        <w:ind w:left="1440" w:hanging="360"/>
      </w:pPr>
    </w:lvl>
    <w:lvl w:ilvl="2" w:tplc="48FEA99A">
      <w:start w:val="1"/>
      <w:numFmt w:val="lowerRoman"/>
      <w:lvlText w:val="%3."/>
      <w:lvlJc w:val="right"/>
      <w:pPr>
        <w:ind w:left="2160" w:hanging="180"/>
      </w:pPr>
    </w:lvl>
    <w:lvl w:ilvl="3" w:tplc="276CB76A">
      <w:start w:val="1"/>
      <w:numFmt w:val="decimal"/>
      <w:lvlText w:val="%4."/>
      <w:lvlJc w:val="left"/>
      <w:pPr>
        <w:ind w:left="2880" w:hanging="360"/>
      </w:pPr>
    </w:lvl>
    <w:lvl w:ilvl="4" w:tplc="E7D452A4">
      <w:start w:val="1"/>
      <w:numFmt w:val="lowerLetter"/>
      <w:lvlText w:val="%5."/>
      <w:lvlJc w:val="left"/>
      <w:pPr>
        <w:ind w:left="3600" w:hanging="360"/>
      </w:pPr>
    </w:lvl>
    <w:lvl w:ilvl="5" w:tplc="EF1E050A">
      <w:start w:val="1"/>
      <w:numFmt w:val="lowerRoman"/>
      <w:lvlText w:val="%6."/>
      <w:lvlJc w:val="right"/>
      <w:pPr>
        <w:ind w:left="4320" w:hanging="180"/>
      </w:pPr>
    </w:lvl>
    <w:lvl w:ilvl="6" w:tplc="C054F712">
      <w:start w:val="1"/>
      <w:numFmt w:val="decimal"/>
      <w:lvlText w:val="%7."/>
      <w:lvlJc w:val="left"/>
      <w:pPr>
        <w:ind w:left="5040" w:hanging="360"/>
      </w:pPr>
    </w:lvl>
    <w:lvl w:ilvl="7" w:tplc="249252AA">
      <w:start w:val="1"/>
      <w:numFmt w:val="lowerLetter"/>
      <w:lvlText w:val="%8."/>
      <w:lvlJc w:val="left"/>
      <w:pPr>
        <w:ind w:left="5760" w:hanging="360"/>
      </w:pPr>
    </w:lvl>
    <w:lvl w:ilvl="8" w:tplc="A0100444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62B1C"/>
    <w:multiLevelType w:val="hybridMultilevel"/>
    <w:tmpl w:val="2EE68C30"/>
    <w:lvl w:ilvl="0" w:tplc="B3B4A70E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A64E4"/>
    <w:multiLevelType w:val="hybridMultilevel"/>
    <w:tmpl w:val="A9A48390"/>
    <w:lvl w:ilvl="0" w:tplc="940CF91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87BC97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58D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87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98F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50AC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80C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EAFE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A4E9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2050B7"/>
    <w:multiLevelType w:val="hybridMultilevel"/>
    <w:tmpl w:val="96FE03CC"/>
    <w:lvl w:ilvl="0" w:tplc="F3F4654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12CBC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7228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A3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C605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72EE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AEFC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64D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0C1B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CF6793"/>
    <w:multiLevelType w:val="hybridMultilevel"/>
    <w:tmpl w:val="65F864B2"/>
    <w:lvl w:ilvl="0" w:tplc="799E1592">
      <w:start w:val="1"/>
      <w:numFmt w:val="decimal"/>
      <w:lvlText w:val="%1."/>
      <w:lvlJc w:val="left"/>
      <w:pPr>
        <w:ind w:left="720" w:hanging="360"/>
      </w:pPr>
    </w:lvl>
    <w:lvl w:ilvl="1" w:tplc="C36C92EA">
      <w:start w:val="1"/>
      <w:numFmt w:val="lowerLetter"/>
      <w:lvlText w:val="%2."/>
      <w:lvlJc w:val="left"/>
      <w:pPr>
        <w:ind w:left="1440" w:hanging="360"/>
      </w:pPr>
    </w:lvl>
    <w:lvl w:ilvl="2" w:tplc="B6FA3B66">
      <w:start w:val="1"/>
      <w:numFmt w:val="lowerRoman"/>
      <w:lvlText w:val="%3."/>
      <w:lvlJc w:val="right"/>
      <w:pPr>
        <w:ind w:left="2160" w:hanging="180"/>
      </w:pPr>
    </w:lvl>
    <w:lvl w:ilvl="3" w:tplc="1AA0E21E">
      <w:start w:val="1"/>
      <w:numFmt w:val="decimal"/>
      <w:lvlText w:val="%4."/>
      <w:lvlJc w:val="left"/>
      <w:pPr>
        <w:ind w:left="2880" w:hanging="360"/>
      </w:pPr>
    </w:lvl>
    <w:lvl w:ilvl="4" w:tplc="33849B12">
      <w:start w:val="1"/>
      <w:numFmt w:val="lowerLetter"/>
      <w:lvlText w:val="%5."/>
      <w:lvlJc w:val="left"/>
      <w:pPr>
        <w:ind w:left="3600" w:hanging="360"/>
      </w:pPr>
    </w:lvl>
    <w:lvl w:ilvl="5" w:tplc="6E44BEEE">
      <w:start w:val="1"/>
      <w:numFmt w:val="lowerRoman"/>
      <w:lvlText w:val="%6."/>
      <w:lvlJc w:val="right"/>
      <w:pPr>
        <w:ind w:left="4320" w:hanging="180"/>
      </w:pPr>
    </w:lvl>
    <w:lvl w:ilvl="6" w:tplc="62EEB900">
      <w:start w:val="1"/>
      <w:numFmt w:val="decimal"/>
      <w:lvlText w:val="%7."/>
      <w:lvlJc w:val="left"/>
      <w:pPr>
        <w:ind w:left="5040" w:hanging="360"/>
      </w:pPr>
    </w:lvl>
    <w:lvl w:ilvl="7" w:tplc="C8367182">
      <w:start w:val="1"/>
      <w:numFmt w:val="lowerLetter"/>
      <w:lvlText w:val="%8."/>
      <w:lvlJc w:val="left"/>
      <w:pPr>
        <w:ind w:left="5760" w:hanging="360"/>
      </w:pPr>
    </w:lvl>
    <w:lvl w:ilvl="8" w:tplc="215C486A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7B6C65"/>
    <w:multiLevelType w:val="hybridMultilevel"/>
    <w:tmpl w:val="515CAAB2"/>
    <w:lvl w:ilvl="0" w:tplc="FD5AF3F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B608F5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9CE2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A4B0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1635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5449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C6D2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41A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98A2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C3E6F"/>
    <w:multiLevelType w:val="hybridMultilevel"/>
    <w:tmpl w:val="5858A5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8D6B102">
      <w:start w:val="1"/>
      <w:numFmt w:val="lowerLetter"/>
      <w:lvlText w:val="%2."/>
      <w:lvlJc w:val="left"/>
      <w:pPr>
        <w:ind w:left="1440" w:hanging="360"/>
      </w:pPr>
    </w:lvl>
    <w:lvl w:ilvl="2" w:tplc="48FEA99A">
      <w:start w:val="1"/>
      <w:numFmt w:val="lowerRoman"/>
      <w:lvlText w:val="%3."/>
      <w:lvlJc w:val="right"/>
      <w:pPr>
        <w:ind w:left="2160" w:hanging="180"/>
      </w:pPr>
    </w:lvl>
    <w:lvl w:ilvl="3" w:tplc="276CB76A">
      <w:start w:val="1"/>
      <w:numFmt w:val="decimal"/>
      <w:lvlText w:val="%4."/>
      <w:lvlJc w:val="left"/>
      <w:pPr>
        <w:ind w:left="2880" w:hanging="360"/>
      </w:pPr>
    </w:lvl>
    <w:lvl w:ilvl="4" w:tplc="E7D452A4">
      <w:start w:val="1"/>
      <w:numFmt w:val="lowerLetter"/>
      <w:lvlText w:val="%5."/>
      <w:lvlJc w:val="left"/>
      <w:pPr>
        <w:ind w:left="3600" w:hanging="360"/>
      </w:pPr>
    </w:lvl>
    <w:lvl w:ilvl="5" w:tplc="EF1E050A">
      <w:start w:val="1"/>
      <w:numFmt w:val="lowerRoman"/>
      <w:lvlText w:val="%6."/>
      <w:lvlJc w:val="right"/>
      <w:pPr>
        <w:ind w:left="4320" w:hanging="180"/>
      </w:pPr>
    </w:lvl>
    <w:lvl w:ilvl="6" w:tplc="C054F712">
      <w:start w:val="1"/>
      <w:numFmt w:val="decimal"/>
      <w:lvlText w:val="%7."/>
      <w:lvlJc w:val="left"/>
      <w:pPr>
        <w:ind w:left="5040" w:hanging="360"/>
      </w:pPr>
    </w:lvl>
    <w:lvl w:ilvl="7" w:tplc="249252AA">
      <w:start w:val="1"/>
      <w:numFmt w:val="lowerLetter"/>
      <w:lvlText w:val="%8."/>
      <w:lvlJc w:val="left"/>
      <w:pPr>
        <w:ind w:left="5760" w:hanging="360"/>
      </w:pPr>
    </w:lvl>
    <w:lvl w:ilvl="8" w:tplc="A0100444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3C48A0"/>
    <w:multiLevelType w:val="hybridMultilevel"/>
    <w:tmpl w:val="CA7481D0"/>
    <w:lvl w:ilvl="0" w:tplc="996C5A30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4530C6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02EA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16D3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E449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A9C37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3867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1C7E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646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1E255A"/>
    <w:multiLevelType w:val="hybridMultilevel"/>
    <w:tmpl w:val="19CCE75A"/>
    <w:lvl w:ilvl="0" w:tplc="48321B42">
      <w:start w:val="1"/>
      <w:numFmt w:val="decimal"/>
      <w:lvlText w:val="%1."/>
      <w:lvlJc w:val="left"/>
      <w:pPr>
        <w:ind w:left="720" w:hanging="360"/>
      </w:pPr>
    </w:lvl>
    <w:lvl w:ilvl="1" w:tplc="F8D6B102">
      <w:start w:val="1"/>
      <w:numFmt w:val="lowerLetter"/>
      <w:lvlText w:val="%2."/>
      <w:lvlJc w:val="left"/>
      <w:pPr>
        <w:ind w:left="1440" w:hanging="360"/>
      </w:pPr>
    </w:lvl>
    <w:lvl w:ilvl="2" w:tplc="48FEA99A">
      <w:start w:val="1"/>
      <w:numFmt w:val="lowerRoman"/>
      <w:lvlText w:val="%3."/>
      <w:lvlJc w:val="right"/>
      <w:pPr>
        <w:ind w:left="2160" w:hanging="180"/>
      </w:pPr>
    </w:lvl>
    <w:lvl w:ilvl="3" w:tplc="276CB76A">
      <w:start w:val="1"/>
      <w:numFmt w:val="decimal"/>
      <w:lvlText w:val="%4."/>
      <w:lvlJc w:val="left"/>
      <w:pPr>
        <w:ind w:left="2880" w:hanging="360"/>
      </w:pPr>
    </w:lvl>
    <w:lvl w:ilvl="4" w:tplc="E7D452A4">
      <w:start w:val="1"/>
      <w:numFmt w:val="lowerLetter"/>
      <w:lvlText w:val="%5."/>
      <w:lvlJc w:val="left"/>
      <w:pPr>
        <w:ind w:left="3600" w:hanging="360"/>
      </w:pPr>
    </w:lvl>
    <w:lvl w:ilvl="5" w:tplc="EF1E050A">
      <w:start w:val="1"/>
      <w:numFmt w:val="lowerRoman"/>
      <w:lvlText w:val="%6."/>
      <w:lvlJc w:val="right"/>
      <w:pPr>
        <w:ind w:left="4320" w:hanging="180"/>
      </w:pPr>
    </w:lvl>
    <w:lvl w:ilvl="6" w:tplc="C054F712">
      <w:start w:val="1"/>
      <w:numFmt w:val="decimal"/>
      <w:lvlText w:val="%7."/>
      <w:lvlJc w:val="left"/>
      <w:pPr>
        <w:ind w:left="5040" w:hanging="360"/>
      </w:pPr>
    </w:lvl>
    <w:lvl w:ilvl="7" w:tplc="249252AA">
      <w:start w:val="1"/>
      <w:numFmt w:val="lowerLetter"/>
      <w:lvlText w:val="%8."/>
      <w:lvlJc w:val="left"/>
      <w:pPr>
        <w:ind w:left="5760" w:hanging="360"/>
      </w:pPr>
    </w:lvl>
    <w:lvl w:ilvl="8" w:tplc="A0100444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A5A83"/>
    <w:multiLevelType w:val="hybridMultilevel"/>
    <w:tmpl w:val="48344AA2"/>
    <w:lvl w:ilvl="0" w:tplc="A2C634F6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0CBAB1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3465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7027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45C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84E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3890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2648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2AE5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84707D"/>
    <w:multiLevelType w:val="hybridMultilevel"/>
    <w:tmpl w:val="5896EF1A"/>
    <w:lvl w:ilvl="0" w:tplc="75BE7A10">
      <w:start w:val="1"/>
      <w:numFmt w:val="decimal"/>
      <w:lvlText w:val="%1."/>
      <w:lvlJc w:val="left"/>
      <w:pPr>
        <w:ind w:left="456" w:hanging="360"/>
      </w:pPr>
    </w:lvl>
    <w:lvl w:ilvl="1" w:tplc="25A0CAA4">
      <w:start w:val="1"/>
      <w:numFmt w:val="lowerLetter"/>
      <w:lvlText w:val="%2."/>
      <w:lvlJc w:val="left"/>
      <w:pPr>
        <w:ind w:left="1176" w:hanging="360"/>
      </w:pPr>
    </w:lvl>
    <w:lvl w:ilvl="2" w:tplc="8A508D62">
      <w:start w:val="1"/>
      <w:numFmt w:val="lowerRoman"/>
      <w:lvlText w:val="%3."/>
      <w:lvlJc w:val="right"/>
      <w:pPr>
        <w:ind w:left="1896" w:hanging="180"/>
      </w:pPr>
    </w:lvl>
    <w:lvl w:ilvl="3" w:tplc="579EAA3E">
      <w:start w:val="1"/>
      <w:numFmt w:val="decimal"/>
      <w:lvlText w:val="%4."/>
      <w:lvlJc w:val="left"/>
      <w:pPr>
        <w:ind w:left="2616" w:hanging="360"/>
      </w:pPr>
    </w:lvl>
    <w:lvl w:ilvl="4" w:tplc="85F82446">
      <w:start w:val="1"/>
      <w:numFmt w:val="lowerLetter"/>
      <w:lvlText w:val="%5."/>
      <w:lvlJc w:val="left"/>
      <w:pPr>
        <w:ind w:left="3336" w:hanging="360"/>
      </w:pPr>
    </w:lvl>
    <w:lvl w:ilvl="5" w:tplc="0666C336">
      <w:start w:val="1"/>
      <w:numFmt w:val="lowerRoman"/>
      <w:lvlText w:val="%6."/>
      <w:lvlJc w:val="right"/>
      <w:pPr>
        <w:ind w:left="4056" w:hanging="180"/>
      </w:pPr>
    </w:lvl>
    <w:lvl w:ilvl="6" w:tplc="A3DCB31C">
      <w:start w:val="1"/>
      <w:numFmt w:val="decimal"/>
      <w:lvlText w:val="%7."/>
      <w:lvlJc w:val="left"/>
      <w:pPr>
        <w:ind w:left="4776" w:hanging="360"/>
      </w:pPr>
    </w:lvl>
    <w:lvl w:ilvl="7" w:tplc="E04A3C9E">
      <w:start w:val="1"/>
      <w:numFmt w:val="lowerLetter"/>
      <w:lvlText w:val="%8."/>
      <w:lvlJc w:val="left"/>
      <w:pPr>
        <w:ind w:left="5496" w:hanging="360"/>
      </w:pPr>
    </w:lvl>
    <w:lvl w:ilvl="8" w:tplc="CCEACEAE">
      <w:start w:val="1"/>
      <w:numFmt w:val="lowerRoman"/>
      <w:lvlText w:val="%9."/>
      <w:lvlJc w:val="right"/>
      <w:pPr>
        <w:ind w:left="6216" w:hanging="180"/>
      </w:pPr>
    </w:lvl>
  </w:abstractNum>
  <w:abstractNum w:abstractNumId="36" w15:restartNumberingAfterBreak="0">
    <w:nsid w:val="7E071E58"/>
    <w:multiLevelType w:val="hybridMultilevel"/>
    <w:tmpl w:val="AA2015CE"/>
    <w:lvl w:ilvl="0" w:tplc="033EA65A">
      <w:start w:val="1"/>
      <w:numFmt w:val="bullet"/>
      <w:lvlText w:val="▫"/>
      <w:lvlJc w:val="left"/>
      <w:pPr>
        <w:ind w:left="720" w:hanging="360"/>
      </w:pPr>
      <w:rPr>
        <w:rFonts w:ascii="Courier New" w:hAnsi="Courier New" w:hint="default"/>
      </w:rPr>
    </w:lvl>
    <w:lvl w:ilvl="1" w:tplc="65201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9038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D408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727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2845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EA9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DE9B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C01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0"/>
  </w:num>
  <w:num w:numId="3">
    <w:abstractNumId w:val="3"/>
  </w:num>
  <w:num w:numId="4">
    <w:abstractNumId w:val="32"/>
  </w:num>
  <w:num w:numId="5">
    <w:abstractNumId w:val="11"/>
  </w:num>
  <w:num w:numId="6">
    <w:abstractNumId w:val="2"/>
  </w:num>
  <w:num w:numId="7">
    <w:abstractNumId w:val="36"/>
  </w:num>
  <w:num w:numId="8">
    <w:abstractNumId w:val="22"/>
  </w:num>
  <w:num w:numId="9">
    <w:abstractNumId w:val="7"/>
  </w:num>
  <w:num w:numId="10">
    <w:abstractNumId w:val="16"/>
  </w:num>
  <w:num w:numId="11">
    <w:abstractNumId w:val="28"/>
  </w:num>
  <w:num w:numId="12">
    <w:abstractNumId w:val="13"/>
  </w:num>
  <w:num w:numId="13">
    <w:abstractNumId w:val="27"/>
  </w:num>
  <w:num w:numId="14">
    <w:abstractNumId w:val="23"/>
  </w:num>
  <w:num w:numId="15">
    <w:abstractNumId w:val="34"/>
  </w:num>
  <w:num w:numId="16">
    <w:abstractNumId w:val="19"/>
  </w:num>
  <w:num w:numId="17">
    <w:abstractNumId w:val="29"/>
  </w:num>
  <w:num w:numId="18">
    <w:abstractNumId w:val="15"/>
  </w:num>
  <w:num w:numId="19">
    <w:abstractNumId w:val="5"/>
  </w:num>
  <w:num w:numId="20">
    <w:abstractNumId w:val="30"/>
  </w:num>
  <w:num w:numId="21">
    <w:abstractNumId w:val="20"/>
  </w:num>
  <w:num w:numId="22">
    <w:abstractNumId w:val="25"/>
  </w:num>
  <w:num w:numId="23">
    <w:abstractNumId w:val="0"/>
  </w:num>
  <w:num w:numId="24">
    <w:abstractNumId w:val="12"/>
  </w:num>
  <w:num w:numId="25">
    <w:abstractNumId w:val="4"/>
  </w:num>
  <w:num w:numId="26">
    <w:abstractNumId w:val="21"/>
  </w:num>
  <w:num w:numId="27">
    <w:abstractNumId w:val="6"/>
  </w:num>
  <w:num w:numId="28">
    <w:abstractNumId w:val="24"/>
  </w:num>
  <w:num w:numId="29">
    <w:abstractNumId w:val="17"/>
  </w:num>
  <w:num w:numId="30">
    <w:abstractNumId w:val="33"/>
  </w:num>
  <w:num w:numId="31">
    <w:abstractNumId w:val="14"/>
  </w:num>
  <w:num w:numId="32">
    <w:abstractNumId w:val="8"/>
  </w:num>
  <w:num w:numId="33">
    <w:abstractNumId w:val="1"/>
  </w:num>
  <w:num w:numId="34">
    <w:abstractNumId w:val="18"/>
  </w:num>
  <w:num w:numId="35">
    <w:abstractNumId w:val="31"/>
  </w:num>
  <w:num w:numId="36">
    <w:abstractNumId w:val="26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1DC7A00"/>
    <w:rsid w:val="0002703C"/>
    <w:rsid w:val="000F18E1"/>
    <w:rsid w:val="000F55EE"/>
    <w:rsid w:val="001F4E33"/>
    <w:rsid w:val="00213275"/>
    <w:rsid w:val="002D709E"/>
    <w:rsid w:val="003C0F0A"/>
    <w:rsid w:val="004805D5"/>
    <w:rsid w:val="00495D88"/>
    <w:rsid w:val="00501089"/>
    <w:rsid w:val="005155A4"/>
    <w:rsid w:val="005554BE"/>
    <w:rsid w:val="0077240F"/>
    <w:rsid w:val="0078026C"/>
    <w:rsid w:val="00880460"/>
    <w:rsid w:val="008B007B"/>
    <w:rsid w:val="00917356"/>
    <w:rsid w:val="00972008"/>
    <w:rsid w:val="00987158"/>
    <w:rsid w:val="009A50DF"/>
    <w:rsid w:val="009A621D"/>
    <w:rsid w:val="00A07ECD"/>
    <w:rsid w:val="00A972DD"/>
    <w:rsid w:val="00B322BD"/>
    <w:rsid w:val="00B5649F"/>
    <w:rsid w:val="00B63953"/>
    <w:rsid w:val="00B9356B"/>
    <w:rsid w:val="00BF63F1"/>
    <w:rsid w:val="00C1235F"/>
    <w:rsid w:val="00C9379D"/>
    <w:rsid w:val="00CD6157"/>
    <w:rsid w:val="00CE38E2"/>
    <w:rsid w:val="00D92D39"/>
    <w:rsid w:val="00DB0A99"/>
    <w:rsid w:val="00DD4140"/>
    <w:rsid w:val="00EA1761"/>
    <w:rsid w:val="00EF5FA7"/>
    <w:rsid w:val="00F05FAF"/>
    <w:rsid w:val="00F24D7C"/>
    <w:rsid w:val="02209519"/>
    <w:rsid w:val="03C1E2F6"/>
    <w:rsid w:val="047ED70F"/>
    <w:rsid w:val="0CADF996"/>
    <w:rsid w:val="0F7EA0D4"/>
    <w:rsid w:val="1265F661"/>
    <w:rsid w:val="1424DDDD"/>
    <w:rsid w:val="15CE2D16"/>
    <w:rsid w:val="164EBBEE"/>
    <w:rsid w:val="1B71F5DA"/>
    <w:rsid w:val="1E210F71"/>
    <w:rsid w:val="228ECC3B"/>
    <w:rsid w:val="2378CDC1"/>
    <w:rsid w:val="26363AF9"/>
    <w:rsid w:val="28706595"/>
    <w:rsid w:val="2B2223F8"/>
    <w:rsid w:val="2D50D288"/>
    <w:rsid w:val="2F1EBA57"/>
    <w:rsid w:val="32E53882"/>
    <w:rsid w:val="353439D4"/>
    <w:rsid w:val="39D88008"/>
    <w:rsid w:val="3F24A5D8"/>
    <w:rsid w:val="4150E02C"/>
    <w:rsid w:val="41809167"/>
    <w:rsid w:val="430B96C8"/>
    <w:rsid w:val="43BEE207"/>
    <w:rsid w:val="468FB380"/>
    <w:rsid w:val="4A92679E"/>
    <w:rsid w:val="4B153182"/>
    <w:rsid w:val="4CFC1134"/>
    <w:rsid w:val="4FD7DE66"/>
    <w:rsid w:val="51DC7A00"/>
    <w:rsid w:val="534DD998"/>
    <w:rsid w:val="54FB9ACD"/>
    <w:rsid w:val="578A80BA"/>
    <w:rsid w:val="5F00F6BD"/>
    <w:rsid w:val="6A26A46F"/>
    <w:rsid w:val="6EBBD06B"/>
    <w:rsid w:val="6F2372D3"/>
    <w:rsid w:val="76D08489"/>
    <w:rsid w:val="78D19975"/>
    <w:rsid w:val="7BF222E4"/>
    <w:rsid w:val="7C4392CB"/>
    <w:rsid w:val="7CB222AC"/>
    <w:rsid w:val="7FCAC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C7A00"/>
  <w15:chartTrackingRefBased/>
  <w15:docId w15:val="{41740382-A126-41EA-8B5B-C8DAD6FF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240F"/>
    <w:pPr>
      <w:keepNext/>
      <w:spacing w:after="0" w:line="240" w:lineRule="auto"/>
      <w:jc w:val="center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703C"/>
    <w:pPr>
      <w:keepNext/>
      <w:spacing w:after="0"/>
      <w:jc w:val="center"/>
      <w:outlineLvl w:val="2"/>
    </w:pPr>
    <w:rPr>
      <w:rFonts w:ascii="Calibri" w:eastAsia="Calibri" w:hAnsi="Calibri" w:cs="Calibri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2D39"/>
    <w:pPr>
      <w:keepNext/>
      <w:spacing w:after="0" w:line="240" w:lineRule="auto"/>
      <w:outlineLvl w:val="3"/>
    </w:pPr>
    <w:rPr>
      <w:rFonts w:ascii="Calibri" w:eastAsia="Calibri" w:hAnsi="Calibri" w:cs="Calibri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8026C"/>
    <w:pPr>
      <w:keepNext/>
      <w:spacing w:after="0" w:line="240" w:lineRule="auto"/>
      <w:jc w:val="center"/>
      <w:outlineLvl w:val="4"/>
    </w:pPr>
    <w:rPr>
      <w:rFonts w:ascii="Calibri" w:eastAsia="Calibri" w:hAnsi="Calibri" w:cs="Calibri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1D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7240F"/>
    <w:rPr>
      <w:rFonts w:ascii="Calibri" w:eastAsia="Calibri" w:hAnsi="Calibri" w:cs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2703C"/>
    <w:rPr>
      <w:rFonts w:ascii="Calibri" w:eastAsia="Calibri" w:hAnsi="Calibri" w:cs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92D39"/>
    <w:rPr>
      <w:rFonts w:ascii="Calibri" w:eastAsia="Calibri" w:hAnsi="Calibri" w:cs="Calibr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10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0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0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0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089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0F18E1"/>
    <w:pPr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F18E1"/>
    <w:rPr>
      <w:rFonts w:ascii="Calibri" w:eastAsia="Calibri" w:hAnsi="Calibri" w:cs="Calibr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8026C"/>
    <w:rPr>
      <w:rFonts w:ascii="Calibri" w:eastAsia="Calibri" w:hAnsi="Calibri" w:cs="Calibri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unhideWhenUsed/>
    <w:rsid w:val="0078026C"/>
    <w:pPr>
      <w:spacing w:before="240" w:after="0" w:line="240" w:lineRule="auto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rsid w:val="00780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wilcanada.ca/_Library/COVID_19/FINALTips_for_supervising_students_remotely_-_CEWIL_Canad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wilcanada.ca/_Library/COVID_19/FINALTips_for_onboarding_students_remotely_-_CEWIL_Canad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Anda Petro</dc:creator>
  <cp:keywords/>
  <dc:description/>
  <cp:lastModifiedBy>Anda Petro</cp:lastModifiedBy>
  <cp:revision>6</cp:revision>
  <cp:lastPrinted>2020-07-27T21:30:00Z</cp:lastPrinted>
  <dcterms:created xsi:type="dcterms:W3CDTF">2020-07-28T00:31:00Z</dcterms:created>
  <dcterms:modified xsi:type="dcterms:W3CDTF">2020-07-28T16:51:00Z</dcterms:modified>
</cp:coreProperties>
</file>